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BFC484" w14:textId="19647B1B" w:rsidR="00EA3B78" w:rsidRPr="0070588B" w:rsidRDefault="00F579BB" w:rsidP="0070588B">
      <w:pPr>
        <w:tabs>
          <w:tab w:val="left" w:pos="-284"/>
        </w:tabs>
        <w:rPr>
          <w:rFonts w:ascii="Verdana" w:hAnsi="Verdana" w:cs="Arial"/>
          <w:sz w:val="24"/>
          <w:szCs w:val="24"/>
        </w:rPr>
      </w:pPr>
      <w:r w:rsidRPr="0070588B">
        <w:rPr>
          <w:rFonts w:ascii="Verdana" w:eastAsia="Calibri" w:hAnsi="Verdana" w:cs="Arial"/>
          <w:noProof/>
          <w:color w:val="0071A5"/>
          <w:sz w:val="24"/>
          <w:szCs w:val="24"/>
          <w:lang w:val="es-MX" w:eastAsia="es-MX"/>
        </w:rPr>
        <mc:AlternateContent>
          <mc:Choice Requires="wps">
            <w:drawing>
              <wp:anchor distT="0" distB="0" distL="114300" distR="114300" simplePos="0" relativeHeight="251667456" behindDoc="0" locked="0" layoutInCell="1" allowOverlap="1" wp14:anchorId="255E6EAF" wp14:editId="32C8FA5B">
                <wp:simplePos x="0" y="0"/>
                <wp:positionH relativeFrom="column">
                  <wp:posOffset>0</wp:posOffset>
                </wp:positionH>
                <wp:positionV relativeFrom="paragraph">
                  <wp:posOffset>70155</wp:posOffset>
                </wp:positionV>
                <wp:extent cx="5303520" cy="0"/>
                <wp:effectExtent l="0" t="0" r="0" b="0"/>
                <wp:wrapNone/>
                <wp:docPr id="12" name="Conector recto 12"/>
                <wp:cNvGraphicFramePr/>
                <a:graphic xmlns:a="http://schemas.openxmlformats.org/drawingml/2006/main">
                  <a:graphicData uri="http://schemas.microsoft.com/office/word/2010/wordprocessingShape">
                    <wps:wsp>
                      <wps:cNvCnPr/>
                      <wps:spPr>
                        <a:xfrm>
                          <a:off x="0" y="0"/>
                          <a:ext cx="5303520" cy="0"/>
                        </a:xfrm>
                        <a:prstGeom prst="line">
                          <a:avLst/>
                        </a:prstGeom>
                        <a:ln w="3175"/>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A70852" id="Conector recto 1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5.5pt" to="417.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" strokecolor="#4472c4 [3204]" strokeweight=".25pt">
                <v:stroke joinstyle="miter"/>
              </v:line>
            </w:pict>
          </mc:Fallback>
        </mc:AlternateContent>
      </w:r>
    </w:p>
    <w:p w14:paraId="3ED3806B" w14:textId="05FC4E99" w:rsidR="00EA3B78" w:rsidRPr="0070588B" w:rsidRDefault="00EA3B78" w:rsidP="0070588B">
      <w:pPr>
        <w:rPr>
          <w:rFonts w:ascii="Verdana" w:hAnsi="Verdana" w:cs="Arial"/>
          <w:sz w:val="24"/>
          <w:szCs w:val="24"/>
        </w:rPr>
      </w:pPr>
    </w:p>
    <w:p w14:paraId="3F90680E" w14:textId="77777777" w:rsidR="0070588B" w:rsidRPr="0070588B" w:rsidRDefault="0070588B" w:rsidP="0070588B">
      <w:pPr>
        <w:jc w:val="center"/>
        <w:rPr>
          <w:rFonts w:ascii="Verdana" w:hAnsi="Verdana" w:cs="Times New Roman"/>
          <w:b/>
          <w:sz w:val="24"/>
          <w:szCs w:val="24"/>
        </w:rPr>
      </w:pPr>
      <w:r w:rsidRPr="0070588B">
        <w:rPr>
          <w:rFonts w:ascii="Verdana" w:hAnsi="Verdana" w:cs="Times New Roman"/>
          <w:b/>
          <w:sz w:val="24"/>
          <w:szCs w:val="24"/>
        </w:rPr>
        <w:t>Repercusión de la úlcera de pie diabético en el ámbito social</w:t>
      </w:r>
    </w:p>
    <w:p w14:paraId="44076F87" w14:textId="77777777" w:rsidR="0070588B" w:rsidRPr="0070588B" w:rsidRDefault="0070588B" w:rsidP="0070588B">
      <w:pPr>
        <w:jc w:val="both"/>
        <w:rPr>
          <w:rFonts w:ascii="Verdana" w:hAnsi="Verdana" w:cs="Times New Roman"/>
          <w:sz w:val="24"/>
          <w:szCs w:val="24"/>
          <w:vertAlign w:val="superscript"/>
          <w:lang w:val="en-US"/>
        </w:rPr>
      </w:pPr>
    </w:p>
    <w:p w14:paraId="6C4E7884" w14:textId="78DA08BD" w:rsidR="0070588B" w:rsidRPr="0070588B" w:rsidRDefault="0070588B" w:rsidP="0070588B">
      <w:pPr>
        <w:jc w:val="both"/>
        <w:rPr>
          <w:rFonts w:ascii="Verdana" w:eastAsia="Times New Roman" w:hAnsi="Verdana" w:cs="Times New Roman"/>
          <w:bCs/>
          <w:sz w:val="24"/>
          <w:szCs w:val="24"/>
          <w:lang w:eastAsia="es-ES"/>
        </w:rPr>
      </w:pPr>
      <w:r w:rsidRPr="0070588B">
        <w:rPr>
          <w:rFonts w:ascii="Verdana" w:hAnsi="Verdana" w:cs="Times New Roman"/>
          <w:sz w:val="24"/>
          <w:szCs w:val="24"/>
        </w:rPr>
        <w:t xml:space="preserve">Jim Alex González Consuegra. Doctor en Medicina. Especialista de Primer Grado en Medicina </w:t>
      </w:r>
      <w:r w:rsidR="00CA7AC8">
        <w:rPr>
          <w:rFonts w:ascii="Verdana" w:hAnsi="Verdana" w:cs="Times New Roman"/>
          <w:sz w:val="24"/>
          <w:szCs w:val="24"/>
        </w:rPr>
        <w:t>Familiar</w:t>
      </w:r>
      <w:r w:rsidRPr="0070588B">
        <w:rPr>
          <w:rFonts w:ascii="Verdana" w:hAnsi="Verdana" w:cs="Times New Roman"/>
          <w:sz w:val="24"/>
          <w:szCs w:val="24"/>
        </w:rPr>
        <w:t xml:space="preserve">. </w:t>
      </w:r>
      <w:r w:rsidR="00CA7AC8">
        <w:rPr>
          <w:rFonts w:ascii="Verdana" w:hAnsi="Verdana" w:cs="Times New Roman"/>
          <w:sz w:val="24"/>
          <w:szCs w:val="24"/>
        </w:rPr>
        <w:t>Profesor Auxiliar</w:t>
      </w:r>
      <w:r w:rsidRPr="0070588B">
        <w:rPr>
          <w:rFonts w:ascii="Verdana" w:hAnsi="Verdana" w:cs="Times New Roman"/>
          <w:sz w:val="24"/>
          <w:szCs w:val="24"/>
        </w:rPr>
        <w:t xml:space="preserve">. Aspirante a Investigador. Universidad de Ciencias Médicas de Sancti Spíritus. Facultad de Ciencias Médicas Faustino Pérez Hernández. Dirección General de Salud. ORCID: </w:t>
      </w:r>
      <w:hyperlink r:id="rId7" w:history="1">
        <w:r w:rsidRPr="0070588B">
          <w:rPr>
            <w:rStyle w:val="Hipervnculo"/>
            <w:rFonts w:ascii="Verdana" w:eastAsia="Times New Roman" w:hAnsi="Verdana" w:cs="Times New Roman"/>
            <w:bCs/>
            <w:sz w:val="24"/>
            <w:szCs w:val="24"/>
            <w:lang w:eastAsia="es-ES"/>
          </w:rPr>
          <w:t>https://orcid.org/0000-0003-0363-7616</w:t>
        </w:r>
      </w:hyperlink>
      <w:r w:rsidRPr="0070588B">
        <w:rPr>
          <w:rFonts w:ascii="Verdana" w:eastAsia="Times New Roman" w:hAnsi="Verdana" w:cs="Times New Roman"/>
          <w:bCs/>
          <w:sz w:val="24"/>
          <w:szCs w:val="24"/>
          <w:lang w:eastAsia="es-ES"/>
        </w:rPr>
        <w:t xml:space="preserve"> </w:t>
      </w:r>
    </w:p>
    <w:p w14:paraId="7C861E75" w14:textId="77777777" w:rsidR="0070588B" w:rsidRPr="0070588B" w:rsidRDefault="0070588B" w:rsidP="0070588B">
      <w:pPr>
        <w:jc w:val="both"/>
        <w:rPr>
          <w:rFonts w:ascii="Verdana" w:hAnsi="Verdana" w:cs="Times New Roman"/>
          <w:b/>
          <w:sz w:val="24"/>
          <w:szCs w:val="24"/>
        </w:rPr>
      </w:pPr>
    </w:p>
    <w:p w14:paraId="404B6F9B" w14:textId="77777777" w:rsidR="0070588B" w:rsidRPr="0070588B" w:rsidRDefault="0070588B" w:rsidP="0070588B">
      <w:pPr>
        <w:jc w:val="both"/>
        <w:rPr>
          <w:rFonts w:ascii="Verdana" w:hAnsi="Verdana" w:cs="Times New Roman"/>
          <w:b/>
          <w:sz w:val="24"/>
          <w:szCs w:val="24"/>
        </w:rPr>
      </w:pPr>
      <w:r w:rsidRPr="0070588B">
        <w:rPr>
          <w:rFonts w:ascii="Verdana" w:hAnsi="Verdana" w:cs="Times New Roman"/>
          <w:b/>
          <w:sz w:val="24"/>
          <w:szCs w:val="24"/>
        </w:rPr>
        <w:t>RESUMEN</w:t>
      </w:r>
    </w:p>
    <w:p w14:paraId="290565F3" w14:textId="77777777" w:rsidR="0070588B" w:rsidRPr="0070588B" w:rsidRDefault="0070588B" w:rsidP="0070588B">
      <w:pPr>
        <w:pStyle w:val="Textocomentario"/>
        <w:jc w:val="both"/>
        <w:rPr>
          <w:rFonts w:ascii="Verdana" w:hAnsi="Verdana" w:cs="Times New Roman"/>
          <w:sz w:val="24"/>
          <w:szCs w:val="24"/>
        </w:rPr>
      </w:pPr>
      <w:r w:rsidRPr="0070588B">
        <w:rPr>
          <w:rFonts w:ascii="Verdana" w:hAnsi="Verdana" w:cs="Times New Roman"/>
          <w:b/>
          <w:sz w:val="24"/>
          <w:szCs w:val="24"/>
        </w:rPr>
        <w:t>Introducción</w:t>
      </w:r>
      <w:r w:rsidRPr="0070588B">
        <w:rPr>
          <w:rFonts w:ascii="Verdana" w:hAnsi="Verdana" w:cs="Times New Roman"/>
          <w:sz w:val="24"/>
          <w:szCs w:val="24"/>
        </w:rPr>
        <w:t xml:space="preserve">: La diabetes mellitus es una enfermedad crónica que puede llevar a complicaciones graves, entre las que se encuentra el pie diabético, una de las más devastadoras y comunes. </w:t>
      </w:r>
    </w:p>
    <w:p w14:paraId="4F24F08C" w14:textId="77777777" w:rsidR="0070588B" w:rsidRPr="0070588B" w:rsidRDefault="0070588B" w:rsidP="0070588B">
      <w:pPr>
        <w:pStyle w:val="Textocomentario"/>
        <w:jc w:val="both"/>
        <w:rPr>
          <w:rFonts w:ascii="Verdana" w:hAnsi="Verdana" w:cs="Times New Roman"/>
          <w:sz w:val="24"/>
          <w:szCs w:val="24"/>
        </w:rPr>
      </w:pPr>
      <w:r w:rsidRPr="0070588B">
        <w:rPr>
          <w:rFonts w:ascii="Verdana" w:hAnsi="Verdana" w:cs="Times New Roman"/>
          <w:b/>
          <w:sz w:val="24"/>
          <w:szCs w:val="24"/>
        </w:rPr>
        <w:t>Objetivo</w:t>
      </w:r>
      <w:r w:rsidRPr="0070588B">
        <w:rPr>
          <w:rFonts w:ascii="Verdana" w:hAnsi="Verdana" w:cs="Times New Roman"/>
          <w:sz w:val="24"/>
          <w:szCs w:val="24"/>
        </w:rPr>
        <w:t xml:space="preserve">: Analizar la repercusión de las úlceras del pie diabético en la salud, la economía y la calidad de vida de los pacientes. </w:t>
      </w:r>
    </w:p>
    <w:p w14:paraId="572CF975" w14:textId="77777777" w:rsidR="0070588B" w:rsidRPr="0070588B" w:rsidRDefault="0070588B" w:rsidP="0070588B">
      <w:pPr>
        <w:pStyle w:val="Textocomentario"/>
        <w:jc w:val="both"/>
        <w:rPr>
          <w:rFonts w:ascii="Verdana" w:hAnsi="Verdana" w:cs="Times New Roman"/>
          <w:sz w:val="24"/>
          <w:szCs w:val="24"/>
        </w:rPr>
      </w:pPr>
      <w:r w:rsidRPr="0070588B">
        <w:rPr>
          <w:rFonts w:ascii="Verdana" w:hAnsi="Verdana" w:cs="Times New Roman"/>
          <w:b/>
          <w:sz w:val="24"/>
          <w:szCs w:val="24"/>
        </w:rPr>
        <w:t>Métodos</w:t>
      </w:r>
      <w:r w:rsidRPr="0070588B">
        <w:rPr>
          <w:rFonts w:ascii="Verdana" w:hAnsi="Verdana" w:cs="Times New Roman"/>
          <w:sz w:val="24"/>
          <w:szCs w:val="24"/>
        </w:rPr>
        <w:t xml:space="preserve">: Se realizó una revisión de la literatura nacional e internacional en bases de datos reconocidas como </w:t>
      </w:r>
      <w:proofErr w:type="spellStart"/>
      <w:r w:rsidRPr="0070588B">
        <w:rPr>
          <w:rFonts w:ascii="Verdana" w:hAnsi="Verdana" w:cs="Times New Roman"/>
          <w:i/>
          <w:sz w:val="24"/>
          <w:szCs w:val="24"/>
        </w:rPr>
        <w:t>Scielo</w:t>
      </w:r>
      <w:proofErr w:type="spellEnd"/>
      <w:r w:rsidRPr="0070588B">
        <w:rPr>
          <w:rFonts w:ascii="Verdana" w:hAnsi="Verdana" w:cs="Times New Roman"/>
          <w:i/>
          <w:sz w:val="24"/>
          <w:szCs w:val="24"/>
        </w:rPr>
        <w:t xml:space="preserve">, </w:t>
      </w:r>
      <w:proofErr w:type="spellStart"/>
      <w:r w:rsidRPr="0070588B">
        <w:rPr>
          <w:rFonts w:ascii="Verdana" w:hAnsi="Verdana" w:cs="Times New Roman"/>
          <w:i/>
          <w:sz w:val="24"/>
          <w:szCs w:val="24"/>
        </w:rPr>
        <w:t>Pubmed</w:t>
      </w:r>
      <w:proofErr w:type="spellEnd"/>
      <w:r w:rsidRPr="0070588B">
        <w:rPr>
          <w:rFonts w:ascii="Verdana" w:hAnsi="Verdana" w:cs="Times New Roman"/>
          <w:i/>
          <w:sz w:val="24"/>
          <w:szCs w:val="24"/>
        </w:rPr>
        <w:t xml:space="preserve"> y </w:t>
      </w:r>
      <w:proofErr w:type="spellStart"/>
      <w:r w:rsidRPr="0070588B">
        <w:rPr>
          <w:rFonts w:ascii="Verdana" w:hAnsi="Verdana" w:cs="Times New Roman"/>
          <w:i/>
          <w:sz w:val="24"/>
          <w:szCs w:val="24"/>
        </w:rPr>
        <w:t>Clinical</w:t>
      </w:r>
      <w:proofErr w:type="spellEnd"/>
      <w:r w:rsidRPr="0070588B">
        <w:rPr>
          <w:rFonts w:ascii="Verdana" w:hAnsi="Verdana" w:cs="Times New Roman"/>
          <w:i/>
          <w:sz w:val="24"/>
          <w:szCs w:val="24"/>
        </w:rPr>
        <w:t xml:space="preserve"> Key </w:t>
      </w:r>
      <w:r w:rsidRPr="0070588B">
        <w:rPr>
          <w:rFonts w:ascii="Verdana" w:hAnsi="Verdana" w:cs="Times New Roman"/>
          <w:sz w:val="24"/>
          <w:szCs w:val="24"/>
        </w:rPr>
        <w:t xml:space="preserve">mediante el buscador Google Académico en idiomas español e inglés. La estrategia de búsqueda adoptada fue la utilización de palabras clave. Se revisaron 35 artículos y se utilizaron 25. </w:t>
      </w:r>
    </w:p>
    <w:p w14:paraId="736AEC18" w14:textId="77777777" w:rsidR="0070588B" w:rsidRPr="0070588B" w:rsidRDefault="0070588B" w:rsidP="0070588B">
      <w:pPr>
        <w:pStyle w:val="Textocomentario"/>
        <w:jc w:val="both"/>
        <w:rPr>
          <w:rFonts w:ascii="Verdana" w:hAnsi="Verdana" w:cs="Times New Roman"/>
          <w:sz w:val="24"/>
          <w:szCs w:val="24"/>
        </w:rPr>
      </w:pPr>
      <w:r w:rsidRPr="0070588B">
        <w:rPr>
          <w:rFonts w:ascii="Verdana" w:hAnsi="Verdana" w:cs="Times New Roman"/>
          <w:b/>
          <w:sz w:val="24"/>
          <w:szCs w:val="24"/>
        </w:rPr>
        <w:t>Desarrollo</w:t>
      </w:r>
      <w:r w:rsidRPr="0070588B">
        <w:rPr>
          <w:rFonts w:ascii="Verdana" w:hAnsi="Verdana" w:cs="Times New Roman"/>
          <w:sz w:val="24"/>
          <w:szCs w:val="24"/>
        </w:rPr>
        <w:t>: La úlcera del pie diabético es una complicación severa de la diabetes mellitus que afecta de forma considerable la salud física y mental de los pacientes. La creciente incidencia de estas representa una carga económica significativa. Además, los pacientes experimentan un deterioro en su calidad de vida y limitaciones en sus actividades diarias. Por lo tanto, es fundamental adoptar un enfoque multidisciplinario que considere tanto los aspectos médicos como psicosociales para mejorar el bienestar integral de quienes sufren esta condición.</w:t>
      </w:r>
    </w:p>
    <w:p w14:paraId="67F058D1" w14:textId="77777777" w:rsidR="0070588B" w:rsidRPr="0070588B" w:rsidRDefault="0070588B" w:rsidP="0070588B">
      <w:pPr>
        <w:pStyle w:val="Textocomentario"/>
        <w:jc w:val="both"/>
        <w:rPr>
          <w:rFonts w:ascii="Verdana" w:hAnsi="Verdana" w:cs="Times New Roman"/>
          <w:sz w:val="24"/>
          <w:szCs w:val="24"/>
        </w:rPr>
      </w:pPr>
      <w:r w:rsidRPr="0070588B">
        <w:rPr>
          <w:rFonts w:ascii="Verdana" w:hAnsi="Verdana" w:cs="Times New Roman"/>
          <w:b/>
          <w:sz w:val="24"/>
          <w:szCs w:val="24"/>
        </w:rPr>
        <w:t>Conclusiones</w:t>
      </w:r>
      <w:r w:rsidRPr="0070588B">
        <w:rPr>
          <w:rFonts w:ascii="Verdana" w:hAnsi="Verdana" w:cs="Times New Roman"/>
          <w:sz w:val="24"/>
          <w:szCs w:val="24"/>
        </w:rPr>
        <w:t>: Las úlceras del pie diabético representan un desafío de salud que requiere un enfoque integral. Es vital combinar atención médica con consideraciones psicosociales, implementar estrategias de prevención y promover la educación en autocuidado. Los sistemas de salud deben adoptar medidas basadas en evidencias para mejorar la calidad de vida y prevenir esta enfermedad.</w:t>
      </w:r>
    </w:p>
    <w:p w14:paraId="0A8C2CC3" w14:textId="77777777" w:rsidR="0070588B" w:rsidRPr="0070588B" w:rsidRDefault="0070588B" w:rsidP="0070588B">
      <w:pPr>
        <w:jc w:val="both"/>
        <w:rPr>
          <w:rFonts w:ascii="Verdana" w:eastAsia="Times New Roman" w:hAnsi="Verdana" w:cs="Times New Roman"/>
          <w:sz w:val="24"/>
          <w:szCs w:val="24"/>
          <w:lang w:eastAsia="es-ES"/>
        </w:rPr>
      </w:pPr>
      <w:r w:rsidRPr="0070588B">
        <w:rPr>
          <w:rFonts w:ascii="Verdana" w:eastAsia="Times New Roman" w:hAnsi="Verdana" w:cs="Times New Roman"/>
          <w:b/>
          <w:bCs/>
          <w:sz w:val="24"/>
          <w:szCs w:val="24"/>
          <w:lang w:eastAsia="es-ES"/>
        </w:rPr>
        <w:t>Palabras clave</w:t>
      </w:r>
      <w:r w:rsidRPr="0070588B">
        <w:rPr>
          <w:rFonts w:ascii="Verdana" w:eastAsia="Times New Roman" w:hAnsi="Verdana" w:cs="Times New Roman"/>
          <w:sz w:val="24"/>
          <w:szCs w:val="24"/>
          <w:lang w:eastAsia="es-ES"/>
        </w:rPr>
        <w:t>: pie diabético; úlceras; calidad de vida; costos</w:t>
      </w:r>
    </w:p>
    <w:p w14:paraId="3E9DD85B" w14:textId="77777777" w:rsidR="0070588B" w:rsidRPr="0070588B" w:rsidRDefault="0070588B" w:rsidP="0070588B">
      <w:pPr>
        <w:jc w:val="both"/>
        <w:rPr>
          <w:rFonts w:ascii="Verdana" w:hAnsi="Verdana" w:cs="Times New Roman"/>
          <w:b/>
          <w:sz w:val="24"/>
          <w:szCs w:val="24"/>
        </w:rPr>
      </w:pPr>
    </w:p>
    <w:p w14:paraId="5FD4A4E8" w14:textId="77777777" w:rsidR="0070588B" w:rsidRPr="0070588B" w:rsidRDefault="0070588B" w:rsidP="0070588B">
      <w:pPr>
        <w:jc w:val="both"/>
        <w:rPr>
          <w:rFonts w:ascii="Verdana" w:hAnsi="Verdana" w:cs="Times New Roman"/>
          <w:b/>
          <w:sz w:val="24"/>
          <w:szCs w:val="24"/>
        </w:rPr>
      </w:pPr>
      <w:r w:rsidRPr="0070588B">
        <w:rPr>
          <w:rFonts w:ascii="Verdana" w:hAnsi="Verdana" w:cs="Times New Roman"/>
          <w:b/>
          <w:sz w:val="24"/>
          <w:szCs w:val="24"/>
        </w:rPr>
        <w:t>INTRODUCCIÓN</w:t>
      </w:r>
    </w:p>
    <w:p w14:paraId="7BC74992" w14:textId="77777777" w:rsidR="0070588B" w:rsidRPr="0070588B" w:rsidRDefault="0070588B" w:rsidP="0070588B">
      <w:pPr>
        <w:jc w:val="both"/>
        <w:rPr>
          <w:rFonts w:ascii="Verdana" w:eastAsia="Times New Roman" w:hAnsi="Verdana" w:cs="Times New Roman"/>
          <w:sz w:val="24"/>
          <w:szCs w:val="24"/>
          <w:vertAlign w:val="superscript"/>
        </w:rPr>
      </w:pPr>
      <w:r w:rsidRPr="0070588B">
        <w:rPr>
          <w:rFonts w:ascii="Verdana" w:eastAsia="Times New Roman" w:hAnsi="Verdana" w:cs="Times New Roman"/>
          <w:sz w:val="24"/>
          <w:szCs w:val="24"/>
        </w:rPr>
        <w:t xml:space="preserve">Entre los problemas de salud que afectan a la población, destacan las enfermedades crónicas no transmisibles, con la diabetes mellitus (DM) entre las más relevantes. Este trastorno endocrino-metabólico se encuentra en una situación alarmante, con una prevalencia que se </w:t>
      </w:r>
      <w:r w:rsidRPr="0070588B">
        <w:rPr>
          <w:rFonts w:ascii="Verdana" w:eastAsia="Times New Roman" w:hAnsi="Verdana" w:cs="Times New Roman"/>
          <w:sz w:val="24"/>
          <w:szCs w:val="24"/>
        </w:rPr>
        <w:lastRenderedPageBreak/>
        <w:t xml:space="preserve">aproxima a constituir una pandemia mundial lo que deriva en un problema de salud con impacto social. </w:t>
      </w:r>
      <w:r w:rsidRPr="0070588B">
        <w:rPr>
          <w:rFonts w:ascii="Verdana" w:eastAsia="Times New Roman" w:hAnsi="Verdana" w:cs="Times New Roman"/>
          <w:sz w:val="24"/>
          <w:szCs w:val="24"/>
          <w:vertAlign w:val="superscript"/>
        </w:rPr>
        <w:t>(1)</w:t>
      </w:r>
    </w:p>
    <w:p w14:paraId="275E5875" w14:textId="77777777" w:rsidR="0070588B" w:rsidRPr="0070588B" w:rsidRDefault="0070588B" w:rsidP="0070588B">
      <w:pPr>
        <w:jc w:val="both"/>
        <w:rPr>
          <w:rFonts w:ascii="Verdana" w:eastAsia="Times New Roman" w:hAnsi="Verdana" w:cs="Times New Roman"/>
          <w:sz w:val="24"/>
          <w:szCs w:val="24"/>
          <w:vertAlign w:val="superscript"/>
        </w:rPr>
      </w:pPr>
    </w:p>
    <w:p w14:paraId="69744210" w14:textId="77777777" w:rsidR="0070588B" w:rsidRPr="0070588B" w:rsidRDefault="0070588B" w:rsidP="0070588B">
      <w:pPr>
        <w:jc w:val="both"/>
        <w:rPr>
          <w:rFonts w:ascii="Verdana" w:hAnsi="Verdana" w:cs="Times New Roman"/>
          <w:color w:val="000000"/>
          <w:sz w:val="24"/>
          <w:szCs w:val="24"/>
          <w:vertAlign w:val="superscript"/>
        </w:rPr>
      </w:pPr>
      <w:r w:rsidRPr="0070588B">
        <w:rPr>
          <w:rFonts w:ascii="Verdana" w:hAnsi="Verdana" w:cs="Times New Roman"/>
          <w:color w:val="000000"/>
          <w:sz w:val="24"/>
          <w:szCs w:val="24"/>
        </w:rPr>
        <w:t xml:space="preserve">En la actualidad, casi 500 millones de personas en el mundo viven con DM, de las cuales, la tercera parte son personas mayores de 65 años. </w:t>
      </w:r>
      <w:r w:rsidRPr="0070588B">
        <w:rPr>
          <w:rFonts w:ascii="Verdana" w:eastAsia="Times New Roman" w:hAnsi="Verdana" w:cs="Times New Roman"/>
          <w:sz w:val="24"/>
          <w:szCs w:val="24"/>
        </w:rPr>
        <w:t>Por otra parte,</w:t>
      </w:r>
      <w:r w:rsidRPr="0070588B">
        <w:rPr>
          <w:rFonts w:ascii="Verdana" w:hAnsi="Verdana" w:cs="Times New Roman"/>
          <w:color w:val="000000"/>
          <w:sz w:val="24"/>
          <w:szCs w:val="24"/>
        </w:rPr>
        <w:t xml:space="preserve"> se estima que 15 millones de adultos de entre 20 y 79 años viven con DM en el continente africano, mientras que en Europa el número alcanza los 58 millones. Según la Federación Internacional de la Diabetes en los últimos años se produjeron alrededor de cuatro millones de muertes por diabetes y complicaciones de esta. </w:t>
      </w:r>
      <w:r w:rsidRPr="0070588B">
        <w:rPr>
          <w:rFonts w:ascii="Verdana" w:hAnsi="Verdana" w:cs="Times New Roman"/>
          <w:color w:val="000000"/>
          <w:sz w:val="24"/>
          <w:szCs w:val="24"/>
          <w:vertAlign w:val="superscript"/>
        </w:rPr>
        <w:t>(2)</w:t>
      </w:r>
    </w:p>
    <w:p w14:paraId="2C175D8B" w14:textId="77777777" w:rsidR="0070588B" w:rsidRPr="0070588B" w:rsidRDefault="0070588B" w:rsidP="0070588B">
      <w:pPr>
        <w:jc w:val="both"/>
        <w:rPr>
          <w:rFonts w:ascii="Verdana" w:hAnsi="Verdana" w:cs="Times New Roman"/>
          <w:color w:val="000000"/>
          <w:sz w:val="24"/>
          <w:szCs w:val="24"/>
          <w:vertAlign w:val="superscript"/>
        </w:rPr>
      </w:pPr>
    </w:p>
    <w:p w14:paraId="176C6F65" w14:textId="77777777" w:rsidR="0070588B" w:rsidRPr="0070588B" w:rsidRDefault="0070588B" w:rsidP="0070588B">
      <w:pPr>
        <w:jc w:val="both"/>
        <w:rPr>
          <w:rFonts w:ascii="Verdana" w:eastAsia="Times New Roman" w:hAnsi="Verdana" w:cs="Times New Roman"/>
          <w:sz w:val="24"/>
          <w:szCs w:val="24"/>
          <w:vertAlign w:val="superscript"/>
        </w:rPr>
      </w:pPr>
      <w:r w:rsidRPr="0070588B">
        <w:rPr>
          <w:rFonts w:ascii="Verdana" w:eastAsia="Times New Roman" w:hAnsi="Verdana" w:cs="Times New Roman"/>
          <w:sz w:val="24"/>
          <w:szCs w:val="24"/>
        </w:rPr>
        <w:t xml:space="preserve">En consecuencia, la DM es considerada una creciente crisis de salud pública a nivel mundial. Este problema no solo se refleja en el número de casos diagnosticados, sino también en la cantidad de personas diabéticas no identificadas, quienes no reciben un tratamiento oportuno. Esta falta de atención temprana puede dar lugar a complicaciones significativas en el futuro de tipo </w:t>
      </w:r>
      <w:proofErr w:type="spellStart"/>
      <w:r w:rsidRPr="0070588B">
        <w:rPr>
          <w:rFonts w:ascii="Verdana" w:eastAsia="Times New Roman" w:hAnsi="Verdana" w:cs="Times New Roman"/>
          <w:sz w:val="24"/>
          <w:szCs w:val="24"/>
        </w:rPr>
        <w:t>multisistémicas</w:t>
      </w:r>
      <w:proofErr w:type="spellEnd"/>
      <w:r w:rsidRPr="0070588B">
        <w:rPr>
          <w:rFonts w:ascii="Verdana" w:eastAsia="Times New Roman" w:hAnsi="Verdana" w:cs="Times New Roman"/>
          <w:sz w:val="24"/>
          <w:szCs w:val="24"/>
        </w:rPr>
        <w:t xml:space="preserve"> o </w:t>
      </w:r>
      <w:r w:rsidRPr="0070588B">
        <w:rPr>
          <w:rFonts w:ascii="Verdana" w:hAnsi="Verdana" w:cs="Times New Roman"/>
          <w:color w:val="000000"/>
          <w:sz w:val="24"/>
          <w:szCs w:val="24"/>
        </w:rPr>
        <w:t xml:space="preserve">bien pueden dar lugar a factores desencadenantes que terminan en afectaciones funcionales. </w:t>
      </w:r>
      <w:r w:rsidRPr="0070588B">
        <w:rPr>
          <w:rFonts w:ascii="Verdana" w:eastAsia="Times New Roman" w:hAnsi="Verdana" w:cs="Times New Roman"/>
          <w:sz w:val="24"/>
          <w:szCs w:val="24"/>
          <w:vertAlign w:val="superscript"/>
        </w:rPr>
        <w:t>(3)</w:t>
      </w:r>
    </w:p>
    <w:p w14:paraId="35FA3DA0" w14:textId="77777777" w:rsidR="0070588B" w:rsidRPr="0070588B" w:rsidRDefault="0070588B" w:rsidP="0070588B">
      <w:pPr>
        <w:jc w:val="both"/>
        <w:rPr>
          <w:rFonts w:ascii="Verdana" w:eastAsia="Times New Roman" w:hAnsi="Verdana" w:cs="Times New Roman"/>
          <w:sz w:val="24"/>
          <w:szCs w:val="24"/>
          <w:vertAlign w:val="superscript"/>
        </w:rPr>
      </w:pPr>
    </w:p>
    <w:p w14:paraId="5C1AE4FC" w14:textId="77777777" w:rsidR="0070588B" w:rsidRPr="0070588B" w:rsidRDefault="0070588B" w:rsidP="0070588B">
      <w:pPr>
        <w:jc w:val="both"/>
        <w:rPr>
          <w:rFonts w:ascii="Verdana" w:eastAsia="Times New Roman" w:hAnsi="Verdana" w:cs="Times New Roman"/>
          <w:sz w:val="24"/>
          <w:szCs w:val="24"/>
        </w:rPr>
      </w:pPr>
      <w:r w:rsidRPr="0070588B">
        <w:rPr>
          <w:rFonts w:ascii="Verdana" w:eastAsia="Times New Roman" w:hAnsi="Verdana" w:cs="Times New Roman"/>
          <w:sz w:val="24"/>
          <w:szCs w:val="24"/>
        </w:rPr>
        <w:t>Entre las complicaciones más graves asociadas a la DM se encuentran las úlceras en los pies, que son responsables de un alto número de amputaciones y generan costos significativos para los sistemas de salud en diversos países. Este tipo de afección en los pies de las personas diabéticas constituye la causa más frecuente de hospitalización en este grupo. Estas complicaciones no solo generan una alta morbilidad y discapacidad, sino que también tienen un efecto considerable en el bienestar biológico, psicológico y social de los pacientes, lo que conlleva una notable disminución de la calidad de vida.</w:t>
      </w:r>
      <w:r w:rsidRPr="0070588B">
        <w:rPr>
          <w:rFonts w:ascii="Verdana" w:eastAsia="Times New Roman" w:hAnsi="Verdana" w:cs="Times New Roman"/>
          <w:sz w:val="24"/>
          <w:szCs w:val="24"/>
          <w:vertAlign w:val="superscript"/>
        </w:rPr>
        <w:t xml:space="preserve"> (4,5)</w:t>
      </w:r>
    </w:p>
    <w:p w14:paraId="0ECF8ACA" w14:textId="77777777" w:rsidR="0070588B" w:rsidRPr="0070588B" w:rsidRDefault="0070588B" w:rsidP="0070588B">
      <w:pPr>
        <w:pStyle w:val="NormalWeb"/>
        <w:jc w:val="both"/>
        <w:rPr>
          <w:rFonts w:ascii="Verdana" w:eastAsiaTheme="minorHAnsi" w:hAnsi="Verdana"/>
          <w:vertAlign w:val="superscript"/>
          <w:lang w:val="es-ES_tradnl" w:eastAsia="en-US"/>
        </w:rPr>
      </w:pPr>
      <w:r w:rsidRPr="0070588B">
        <w:rPr>
          <w:rFonts w:ascii="Verdana" w:eastAsiaTheme="minorHAnsi" w:hAnsi="Verdana"/>
          <w:color w:val="242021"/>
          <w:lang w:val="es-ES_tradnl" w:eastAsia="en-US"/>
        </w:rPr>
        <w:t>De igual manera, e</w:t>
      </w:r>
      <w:r w:rsidRPr="0070588B">
        <w:rPr>
          <w:rFonts w:ascii="Verdana" w:eastAsiaTheme="minorHAnsi" w:hAnsi="Verdana"/>
          <w:lang w:val="es-ES_tradnl" w:eastAsia="en-US"/>
        </w:rPr>
        <w:t xml:space="preserve">n países desarrollados como Estados Unidos, el tratamiento de los problemas del pie diabético representa </w:t>
      </w:r>
      <w:r w:rsidRPr="0070588B">
        <w:rPr>
          <w:rFonts w:ascii="Verdana" w:eastAsiaTheme="minorHAnsi" w:hAnsi="Verdana"/>
          <w:color w:val="242021"/>
          <w:lang w:val="es-ES_tradnl" w:eastAsia="en-US"/>
        </w:rPr>
        <w:t xml:space="preserve">el 11 % del presupuesto total de salud </w:t>
      </w:r>
      <w:r w:rsidRPr="0070588B">
        <w:rPr>
          <w:rFonts w:ascii="Verdana" w:eastAsiaTheme="minorHAnsi" w:hAnsi="Verdana"/>
          <w:lang w:val="es-ES_tradnl" w:eastAsia="en-US"/>
        </w:rPr>
        <w:t xml:space="preserve">y </w:t>
      </w:r>
      <w:r w:rsidRPr="0070588B">
        <w:rPr>
          <w:rFonts w:ascii="Verdana" w:eastAsiaTheme="minorHAnsi" w:hAnsi="Verdana"/>
          <w:color w:val="242021"/>
          <w:lang w:val="es-ES_tradnl" w:eastAsia="en-US"/>
        </w:rPr>
        <w:t>alrededor del 6 % del costo en salud en Latinoamérica y el Caribe, lo que la hace una enfermedad de interés en salud pública, además de la incidencia que genera la alta carga en los indicadores de morbilidad y mortalidad en salud</w:t>
      </w:r>
      <w:r w:rsidRPr="0070588B">
        <w:rPr>
          <w:rFonts w:ascii="Verdana" w:eastAsiaTheme="minorHAnsi" w:hAnsi="Verdana"/>
          <w:lang w:val="es-ES_tradnl" w:eastAsia="en-US"/>
        </w:rPr>
        <w:t xml:space="preserve">. </w:t>
      </w:r>
      <w:r w:rsidRPr="0070588B">
        <w:rPr>
          <w:rFonts w:ascii="Verdana" w:eastAsiaTheme="minorHAnsi" w:hAnsi="Verdana"/>
          <w:vertAlign w:val="superscript"/>
          <w:lang w:val="es-ES_tradnl" w:eastAsia="en-US"/>
        </w:rPr>
        <w:t>(6)</w:t>
      </w:r>
    </w:p>
    <w:p w14:paraId="4B0C28CB" w14:textId="77777777" w:rsidR="0070588B" w:rsidRPr="0070588B" w:rsidRDefault="0070588B" w:rsidP="0070588B">
      <w:pPr>
        <w:pStyle w:val="NormalWeb"/>
        <w:jc w:val="both"/>
        <w:rPr>
          <w:rFonts w:ascii="Verdana" w:eastAsiaTheme="minorHAnsi" w:hAnsi="Verdana"/>
          <w:lang w:val="es-ES_tradnl" w:eastAsia="en-US"/>
        </w:rPr>
      </w:pPr>
      <w:r w:rsidRPr="0070588B">
        <w:rPr>
          <w:rFonts w:ascii="Verdana" w:eastAsiaTheme="minorHAnsi" w:hAnsi="Verdana"/>
          <w:lang w:val="es-ES_tradnl" w:eastAsia="en-US"/>
        </w:rPr>
        <w:t xml:space="preserve">Como establece Talaya et al. </w:t>
      </w:r>
      <w:r w:rsidRPr="0070588B">
        <w:rPr>
          <w:rFonts w:ascii="Verdana" w:eastAsiaTheme="minorHAnsi" w:hAnsi="Verdana"/>
          <w:vertAlign w:val="superscript"/>
          <w:lang w:val="es-ES_tradnl" w:eastAsia="en-US"/>
        </w:rPr>
        <w:t>(4)</w:t>
      </w:r>
      <w:r w:rsidRPr="0070588B">
        <w:rPr>
          <w:rFonts w:ascii="Verdana" w:eastAsiaTheme="minorHAnsi" w:hAnsi="Verdana"/>
          <w:lang w:val="es-ES_tradnl" w:eastAsia="en-US"/>
        </w:rPr>
        <w:t xml:space="preserve"> cada 30 segundos, se realiza una amputación de pie en el mundo debido a complicaciones relacionadas con la DM, lo que equivale a casi 2500 personas diarias que pierden una extremidad </w:t>
      </w:r>
      <w:r w:rsidRPr="0070588B">
        <w:rPr>
          <w:rFonts w:ascii="Verdana" w:eastAsiaTheme="minorHAnsi" w:hAnsi="Verdana"/>
          <w:color w:val="000000"/>
          <w:lang w:val="es-ES_tradnl" w:eastAsia="en-US"/>
        </w:rPr>
        <w:t>constituyendo la causa principal de amputaciones no traumáticas en miembros inferiores.</w:t>
      </w:r>
      <w:r w:rsidRPr="0070588B">
        <w:rPr>
          <w:rFonts w:ascii="Verdana" w:eastAsiaTheme="minorHAnsi" w:hAnsi="Verdana"/>
          <w:lang w:val="es-ES_tradnl" w:eastAsia="en-US"/>
        </w:rPr>
        <w:t xml:space="preserve"> Una vez que se ha amputado un pie, el riesgo de otra mutilación en el pie contralateral puede alcanzar el 70 % en los primeros cinco años. </w:t>
      </w:r>
    </w:p>
    <w:p w14:paraId="2C85E38A" w14:textId="77777777" w:rsidR="0070588B" w:rsidRPr="0070588B" w:rsidRDefault="0070588B" w:rsidP="0070588B">
      <w:pPr>
        <w:pStyle w:val="NormalWeb"/>
        <w:jc w:val="both"/>
        <w:rPr>
          <w:rFonts w:ascii="Verdana" w:eastAsiaTheme="minorHAnsi" w:hAnsi="Verdana"/>
          <w:lang w:val="es-ES_tradnl" w:eastAsia="en-US"/>
        </w:rPr>
      </w:pPr>
      <w:r w:rsidRPr="0070588B">
        <w:rPr>
          <w:rFonts w:ascii="Verdana" w:eastAsiaTheme="minorHAnsi" w:hAnsi="Verdana"/>
          <w:lang w:val="es-ES_tradnl" w:eastAsia="en-US"/>
        </w:rPr>
        <w:lastRenderedPageBreak/>
        <w:t xml:space="preserve">Con respecto a la calidad de vida, López et al. </w:t>
      </w:r>
      <w:r w:rsidRPr="0070588B">
        <w:rPr>
          <w:rFonts w:ascii="Verdana" w:eastAsiaTheme="minorHAnsi" w:hAnsi="Verdana"/>
          <w:vertAlign w:val="superscript"/>
          <w:lang w:val="es-ES_tradnl" w:eastAsia="en-US"/>
        </w:rPr>
        <w:t xml:space="preserve">(7) </w:t>
      </w:r>
      <w:r w:rsidRPr="0070588B">
        <w:rPr>
          <w:rFonts w:ascii="Verdana" w:eastAsiaTheme="minorHAnsi" w:hAnsi="Verdana"/>
          <w:lang w:val="es-ES_tradnl" w:eastAsia="en-US"/>
        </w:rPr>
        <w:t xml:space="preserve">planteó que, después de cinco años, menos del 40 % de los pacientes con DM logra mantener una buena calidad de vida relacionada con la salud </w:t>
      </w:r>
      <w:r w:rsidRPr="0070588B">
        <w:rPr>
          <w:rFonts w:ascii="Verdana" w:hAnsi="Verdana"/>
          <w:color w:val="000000"/>
        </w:rPr>
        <w:t>(CVRS)</w:t>
      </w:r>
      <w:r w:rsidRPr="0070588B">
        <w:rPr>
          <w:rFonts w:ascii="Verdana" w:eastAsiaTheme="minorHAnsi" w:hAnsi="Verdana"/>
          <w:lang w:val="es-ES_tradnl" w:eastAsia="en-US"/>
        </w:rPr>
        <w:t>. La mayoría de estos pacientes reporta quejas significativas debido a úlceras crónicas, las cuales provocan dolor y limitan la capacidad para realizar actividades diarias.</w:t>
      </w:r>
    </w:p>
    <w:p w14:paraId="2776FF46" w14:textId="77777777" w:rsidR="0070588B" w:rsidRPr="0070588B" w:rsidRDefault="0070588B" w:rsidP="0070588B">
      <w:pPr>
        <w:pStyle w:val="NormalWeb"/>
        <w:jc w:val="both"/>
        <w:rPr>
          <w:rFonts w:ascii="Verdana" w:eastAsiaTheme="minorHAnsi" w:hAnsi="Verdana"/>
          <w:vertAlign w:val="superscript"/>
          <w:lang w:val="es-ES_tradnl" w:eastAsia="en-US"/>
        </w:rPr>
      </w:pPr>
      <w:r w:rsidRPr="0070588B">
        <w:rPr>
          <w:rFonts w:ascii="Verdana" w:eastAsiaTheme="minorHAnsi" w:hAnsi="Verdana"/>
          <w:lang w:val="es-ES_tradnl" w:eastAsia="en-US"/>
        </w:rPr>
        <w:t xml:space="preserve">También en relación al tratamiento para un manejo adecuado de las úlceras del pie diabético (UPD) se necesita un control metabólico estricto, desbridamientos, vendajes y antibióticos, todo con el objetivo de ayudar a cicatrizar la lesión y evitar la amputación, por lo que resulta indispensable un enfoque de tratamiento integral, el cual involucra la educación como un elemento esencial en el manejo de la misma. </w:t>
      </w:r>
      <w:r w:rsidRPr="0070588B">
        <w:rPr>
          <w:rFonts w:ascii="Verdana" w:eastAsiaTheme="minorHAnsi" w:hAnsi="Verdana"/>
          <w:vertAlign w:val="superscript"/>
          <w:lang w:val="es-ES_tradnl" w:eastAsia="en-US"/>
        </w:rPr>
        <w:t>(8,9)</w:t>
      </w:r>
    </w:p>
    <w:p w14:paraId="1B2BE79D" w14:textId="77777777" w:rsidR="0070588B" w:rsidRPr="0070588B" w:rsidRDefault="0070588B" w:rsidP="0070588B">
      <w:pPr>
        <w:jc w:val="both"/>
        <w:rPr>
          <w:rStyle w:val="fontstyle01"/>
          <w:rFonts w:ascii="Verdana" w:hAnsi="Verdana" w:cs="Times New Roman"/>
        </w:rPr>
      </w:pPr>
      <w:r w:rsidRPr="0070588B">
        <w:rPr>
          <w:rFonts w:ascii="Verdana" w:eastAsia="Times New Roman" w:hAnsi="Verdana" w:cs="Times New Roman"/>
          <w:sz w:val="24"/>
          <w:szCs w:val="24"/>
        </w:rPr>
        <w:t xml:space="preserve">En base a los datos del Anuario Estadístico de Salud de 2022, </w:t>
      </w:r>
      <w:r w:rsidRPr="0070588B">
        <w:rPr>
          <w:rFonts w:ascii="Verdana" w:eastAsia="Times New Roman" w:hAnsi="Verdana" w:cs="Times New Roman"/>
          <w:sz w:val="24"/>
          <w:szCs w:val="24"/>
          <w:vertAlign w:val="superscript"/>
        </w:rPr>
        <w:t xml:space="preserve">(10) </w:t>
      </w:r>
      <w:r w:rsidRPr="0070588B">
        <w:rPr>
          <w:rStyle w:val="fontstyle01"/>
          <w:rFonts w:ascii="Verdana" w:hAnsi="Verdana" w:cs="Times New Roman"/>
        </w:rPr>
        <w:t>Cuba presenta una prevalencia de DM de un 66,5 % por cada 1000</w:t>
      </w:r>
      <w:r w:rsidRPr="0070588B">
        <w:rPr>
          <w:rFonts w:ascii="Verdana" w:hAnsi="Verdana" w:cs="Times New Roman"/>
          <w:sz w:val="24"/>
          <w:szCs w:val="24"/>
        </w:rPr>
        <w:t xml:space="preserve"> </w:t>
      </w:r>
      <w:r w:rsidRPr="0070588B">
        <w:rPr>
          <w:rStyle w:val="fontstyle01"/>
          <w:rFonts w:ascii="Verdana" w:hAnsi="Verdana" w:cs="Times New Roman"/>
        </w:rPr>
        <w:t>habitantes y</w:t>
      </w:r>
      <w:r w:rsidRPr="0070588B">
        <w:rPr>
          <w:rFonts w:ascii="Verdana" w:eastAsia="Times New Roman" w:hAnsi="Verdana" w:cs="Times New Roman"/>
          <w:sz w:val="24"/>
          <w:szCs w:val="24"/>
        </w:rPr>
        <w:t xml:space="preserve"> la provincia de Sancti Spíritus se comporta con una tasa del 98 %, la mayor del país. </w:t>
      </w:r>
      <w:r w:rsidRPr="0070588B">
        <w:rPr>
          <w:rStyle w:val="fontstyle01"/>
          <w:rFonts w:ascii="Verdana" w:hAnsi="Verdana" w:cs="Times New Roman"/>
        </w:rPr>
        <w:t>El municipio de Fomento no está exento de esta problemática pues</w:t>
      </w:r>
      <w:r w:rsidRPr="0070588B">
        <w:rPr>
          <w:rFonts w:ascii="Verdana" w:hAnsi="Verdana" w:cs="Times New Roman"/>
          <w:color w:val="000000"/>
          <w:sz w:val="24"/>
          <w:szCs w:val="24"/>
        </w:rPr>
        <w:t xml:space="preserve"> </w:t>
      </w:r>
      <w:r w:rsidRPr="0070588B">
        <w:rPr>
          <w:rStyle w:val="fontstyle01"/>
          <w:rFonts w:ascii="Verdana" w:hAnsi="Verdana" w:cs="Times New Roman"/>
        </w:rPr>
        <w:t>registra una prevalencia del 83,2 % por cada mil habitantes en el último año según el Análisis de la Situación de Salud del territorio cifras que lo ubican por encima de</w:t>
      </w:r>
      <w:r w:rsidRPr="0070588B">
        <w:rPr>
          <w:rFonts w:ascii="Verdana" w:hAnsi="Verdana" w:cs="Times New Roman"/>
          <w:color w:val="000000"/>
          <w:sz w:val="24"/>
          <w:szCs w:val="24"/>
        </w:rPr>
        <w:t xml:space="preserve"> </w:t>
      </w:r>
      <w:r w:rsidRPr="0070588B">
        <w:rPr>
          <w:rStyle w:val="fontstyle01"/>
          <w:rFonts w:ascii="Verdana" w:hAnsi="Verdana" w:cs="Times New Roman"/>
        </w:rPr>
        <w:t xml:space="preserve">la media nacional, </w:t>
      </w:r>
      <w:r w:rsidRPr="0070588B">
        <w:rPr>
          <w:rFonts w:ascii="Verdana" w:hAnsi="Verdana" w:cs="Times New Roman"/>
          <w:color w:val="000000"/>
          <w:sz w:val="24"/>
          <w:szCs w:val="24"/>
        </w:rPr>
        <w:t>lo que agrava la aparición de la UPD.</w:t>
      </w:r>
    </w:p>
    <w:p w14:paraId="7E613AF0" w14:textId="77777777" w:rsidR="0070588B" w:rsidRPr="0070588B" w:rsidRDefault="0070588B" w:rsidP="0070588B">
      <w:pPr>
        <w:jc w:val="both"/>
        <w:rPr>
          <w:rFonts w:ascii="Verdana" w:hAnsi="Verdana" w:cs="Times New Roman"/>
          <w:sz w:val="24"/>
          <w:szCs w:val="24"/>
        </w:rPr>
      </w:pPr>
      <w:r w:rsidRPr="0070588B">
        <w:rPr>
          <w:rFonts w:ascii="Verdana" w:hAnsi="Verdana" w:cs="Times New Roman"/>
          <w:color w:val="242021"/>
          <w:sz w:val="24"/>
          <w:szCs w:val="24"/>
        </w:rPr>
        <w:t xml:space="preserve">Por todo lo anterior, la UPD tiene un impacto significativo en la vida social, laboral y familiar del paciente, donde genera costos elevados tanto para el individuo, la familia y el sistema de salud en general. Al examinar esta problemática, se pone en evidencia un desafío importante para la salud pública actual. A pesar de </w:t>
      </w:r>
      <w:r w:rsidRPr="0070588B">
        <w:rPr>
          <w:rFonts w:ascii="Verdana" w:hAnsi="Verdana" w:cs="Times New Roman"/>
          <w:sz w:val="24"/>
          <w:szCs w:val="24"/>
        </w:rPr>
        <w:t xml:space="preserve">que existen estudios cubanos publicados que abordan las consecuencias sociales de la UPD estos no lo hacen de forma integral ni tienen en cuenta la influencia de este en la economía. </w:t>
      </w:r>
      <w:r w:rsidRPr="0070588B">
        <w:rPr>
          <w:rFonts w:ascii="Verdana" w:hAnsi="Verdana" w:cs="Times New Roman"/>
          <w:sz w:val="24"/>
          <w:szCs w:val="24"/>
          <w:vertAlign w:val="superscript"/>
        </w:rPr>
        <w:t>(1,6,7)</w:t>
      </w:r>
      <w:r w:rsidRPr="0070588B">
        <w:rPr>
          <w:rFonts w:ascii="Verdana" w:hAnsi="Verdana" w:cs="Times New Roman"/>
          <w:sz w:val="24"/>
          <w:szCs w:val="24"/>
        </w:rPr>
        <w:t xml:space="preserve"> </w:t>
      </w:r>
      <w:r w:rsidRPr="0070588B">
        <w:rPr>
          <w:rFonts w:ascii="Verdana" w:hAnsi="Verdana" w:cs="Times New Roman"/>
          <w:color w:val="242021"/>
          <w:sz w:val="24"/>
          <w:szCs w:val="24"/>
        </w:rPr>
        <w:t>Esto subraya la necesidad urgente de analizar esta situación mediante enfoques científicos y soluciones basadas en evidencia que puedan mejorar la calidad de vida de los pacientes y reducir la carga económica asociada a esta problemática.</w:t>
      </w:r>
      <w:r w:rsidRPr="0070588B">
        <w:rPr>
          <w:rFonts w:ascii="Verdana" w:hAnsi="Verdana" w:cs="Times New Roman"/>
          <w:sz w:val="24"/>
          <w:szCs w:val="24"/>
        </w:rPr>
        <w:t xml:space="preserve"> </w:t>
      </w:r>
    </w:p>
    <w:p w14:paraId="731EFF46" w14:textId="77777777" w:rsidR="0070588B" w:rsidRPr="0070588B" w:rsidRDefault="0070588B" w:rsidP="0070588B">
      <w:pPr>
        <w:pStyle w:val="Textocomentario"/>
        <w:jc w:val="both"/>
        <w:rPr>
          <w:rFonts w:ascii="Verdana" w:hAnsi="Verdana" w:cs="Times New Roman"/>
          <w:sz w:val="24"/>
          <w:szCs w:val="24"/>
        </w:rPr>
      </w:pPr>
      <w:r w:rsidRPr="0070588B">
        <w:rPr>
          <w:rFonts w:ascii="Verdana" w:hAnsi="Verdana" w:cs="Times New Roman"/>
          <w:sz w:val="24"/>
          <w:szCs w:val="24"/>
        </w:rPr>
        <w:t xml:space="preserve">El objetivo del presente artículo es analizar la repercusión de las úlceras del pie diabético en la salud, la economía y la calidad de vida de los pacientes. </w:t>
      </w:r>
    </w:p>
    <w:p w14:paraId="07340476" w14:textId="77777777" w:rsidR="0070588B" w:rsidRPr="0070588B" w:rsidRDefault="0070588B" w:rsidP="0070588B">
      <w:pPr>
        <w:pStyle w:val="Textocomentario"/>
        <w:jc w:val="both"/>
        <w:rPr>
          <w:rFonts w:ascii="Verdana" w:hAnsi="Verdana" w:cs="Times New Roman"/>
          <w:b/>
          <w:sz w:val="24"/>
          <w:szCs w:val="24"/>
        </w:rPr>
      </w:pPr>
      <w:r w:rsidRPr="0070588B">
        <w:rPr>
          <w:rFonts w:ascii="Verdana" w:hAnsi="Verdana" w:cs="Times New Roman"/>
          <w:b/>
          <w:sz w:val="24"/>
          <w:szCs w:val="24"/>
        </w:rPr>
        <w:t>MÉTODOS</w:t>
      </w:r>
    </w:p>
    <w:p w14:paraId="719BE939" w14:textId="77777777" w:rsidR="0070588B" w:rsidRPr="0070588B" w:rsidRDefault="0070588B" w:rsidP="0070588B">
      <w:pPr>
        <w:pStyle w:val="NormalWeb"/>
        <w:jc w:val="both"/>
        <w:rPr>
          <w:rFonts w:ascii="Verdana" w:eastAsiaTheme="minorHAnsi" w:hAnsi="Verdana"/>
          <w:lang w:val="es-ES_tradnl" w:eastAsia="en-US"/>
        </w:rPr>
      </w:pPr>
      <w:r w:rsidRPr="0070588B">
        <w:rPr>
          <w:rFonts w:ascii="Verdana" w:eastAsiaTheme="minorHAnsi" w:hAnsi="Verdana"/>
          <w:lang w:val="es-ES_tradnl" w:eastAsia="en-US"/>
        </w:rPr>
        <w:t xml:space="preserve">El presente estudio consistió en una de revisión de la bibliografía sobre la repercusión de las úlceras del pie diabético en el ámbito social, enfocándose en su impacto en la salud, la economía y la calidad de vida de los pacientes. Se realizó una búsqueda exhaustiva de la literatura disponible en bases de datos reconocidas como </w:t>
      </w:r>
      <w:proofErr w:type="spellStart"/>
      <w:r w:rsidRPr="0070588B">
        <w:rPr>
          <w:rFonts w:ascii="Verdana" w:eastAsiaTheme="minorHAnsi" w:hAnsi="Verdana"/>
          <w:lang w:val="es-ES_tradnl" w:eastAsia="en-US"/>
        </w:rPr>
        <w:t>Scielo</w:t>
      </w:r>
      <w:proofErr w:type="spellEnd"/>
      <w:r w:rsidRPr="0070588B">
        <w:rPr>
          <w:rFonts w:ascii="Verdana" w:eastAsiaTheme="minorHAnsi" w:hAnsi="Verdana"/>
          <w:lang w:val="es-ES_tradnl" w:eastAsia="en-US"/>
        </w:rPr>
        <w:t xml:space="preserve">, </w:t>
      </w:r>
      <w:proofErr w:type="spellStart"/>
      <w:r w:rsidRPr="0070588B">
        <w:rPr>
          <w:rFonts w:ascii="Verdana" w:eastAsiaTheme="minorHAnsi" w:hAnsi="Verdana"/>
          <w:lang w:val="es-ES_tradnl" w:eastAsia="en-US"/>
        </w:rPr>
        <w:t>PubMed</w:t>
      </w:r>
      <w:proofErr w:type="spellEnd"/>
      <w:r w:rsidRPr="0070588B">
        <w:rPr>
          <w:rFonts w:ascii="Verdana" w:eastAsiaTheme="minorHAnsi" w:hAnsi="Verdana"/>
          <w:lang w:val="es-ES_tradnl" w:eastAsia="en-US"/>
        </w:rPr>
        <w:t xml:space="preserve"> y </w:t>
      </w:r>
      <w:proofErr w:type="spellStart"/>
      <w:r w:rsidRPr="0070588B">
        <w:rPr>
          <w:rFonts w:ascii="Verdana" w:eastAsiaTheme="minorHAnsi" w:hAnsi="Verdana"/>
          <w:lang w:val="es-ES_tradnl" w:eastAsia="en-US"/>
        </w:rPr>
        <w:t>ClinicalKey</w:t>
      </w:r>
      <w:proofErr w:type="spellEnd"/>
      <w:r w:rsidRPr="0070588B">
        <w:rPr>
          <w:rFonts w:ascii="Verdana" w:eastAsiaTheme="minorHAnsi" w:hAnsi="Verdana"/>
          <w:lang w:val="es-ES_tradnl" w:eastAsia="en-US"/>
        </w:rPr>
        <w:t xml:space="preserve">, así como en el buscador Google Académico. La búsqueda abarcó un período de seis meses (de enero a junio de 2024) </w:t>
      </w:r>
      <w:r w:rsidRPr="0070588B">
        <w:rPr>
          <w:rFonts w:ascii="Verdana" w:eastAsiaTheme="minorHAnsi" w:hAnsi="Verdana"/>
          <w:lang w:val="es-ES_tradnl" w:eastAsia="en-US"/>
        </w:rPr>
        <w:lastRenderedPageBreak/>
        <w:t xml:space="preserve">y se llevó a cabo en español e inglés. Las palabras clave utilizadas en la búsqueda fueron: "pie diabético", "úlceras", "calidad de vida" y "costos". Se identificaron un total de 35 artículos relevantes, incluidos revisiones narrativas, guías de práctica clínica, </w:t>
      </w:r>
      <w:proofErr w:type="spellStart"/>
      <w:r w:rsidRPr="0070588B">
        <w:rPr>
          <w:rFonts w:ascii="Verdana" w:eastAsiaTheme="minorHAnsi" w:hAnsi="Verdana"/>
          <w:lang w:val="es-ES_tradnl" w:eastAsia="en-US"/>
        </w:rPr>
        <w:t>metaanálisis</w:t>
      </w:r>
      <w:proofErr w:type="spellEnd"/>
      <w:r w:rsidRPr="0070588B">
        <w:rPr>
          <w:rFonts w:ascii="Verdana" w:eastAsiaTheme="minorHAnsi" w:hAnsi="Verdana"/>
          <w:lang w:val="es-ES_tradnl" w:eastAsia="en-US"/>
        </w:rPr>
        <w:t xml:space="preserve"> y estudios originales. Se seleccionaron 25 estudios basados en criterios de pertinencia, que abarcan investigaciones observacionales, descriptivas, transversales, longitudinales y ensayos clínicos. Los artículos seleccionados fueron publicados entre 2019 y 2024, y se excluyeron aquellos que no contaban con acceso a los textos completos o que no cumplían con criterios de rigor y relevancia para los temas abordados. El análisis se desarrolló a partir de un marco conceptual que incluyó teorías relacionadas con calidad de vida en salud y modelos económicos pertinentes a los costos asociados al pie diabético. La revisión buscó extraer y consolidar información relevante sobre los aspectos de salud, económicos y de calidad de vida relacionados con las úlceras de pie diabético. Se utilizó un enfoque descriptivo para resumir y analizar la información obtenida de los artículos seleccionados. Se resumieron los hallazgos clave sobre el efecto de las úlceras en la salud de los pacientes, los costos económicos implicados y el impacto en la calidad de vida. La información se organizó por temas para proporcionar una visión clara y coherente de la literatura existente. Este artículo de revisión no involucró la recolección de datos originales ni la participación de sujetos humanos, por lo que no se requirió aprobación ética. Sin embargo, se respetaron los principios de integridad y transparencia en la presentación de la información de las fuentes revisadas.</w:t>
      </w:r>
    </w:p>
    <w:p w14:paraId="054F1F0E" w14:textId="77777777" w:rsidR="0070588B" w:rsidRPr="0070588B" w:rsidRDefault="0070588B" w:rsidP="0070588B">
      <w:pPr>
        <w:pStyle w:val="NormalWeb"/>
        <w:jc w:val="both"/>
        <w:rPr>
          <w:rFonts w:ascii="Verdana" w:eastAsiaTheme="minorHAnsi" w:hAnsi="Verdana"/>
          <w:b/>
          <w:lang w:val="es-ES_tradnl" w:eastAsia="en-US"/>
        </w:rPr>
      </w:pPr>
      <w:r w:rsidRPr="0070588B">
        <w:rPr>
          <w:rFonts w:ascii="Verdana" w:eastAsiaTheme="minorHAnsi" w:hAnsi="Verdana"/>
          <w:b/>
          <w:lang w:val="es-ES_tradnl" w:eastAsia="en-US"/>
        </w:rPr>
        <w:t>DESARROLLO</w:t>
      </w:r>
    </w:p>
    <w:p w14:paraId="47670C90" w14:textId="77777777" w:rsidR="0070588B" w:rsidRPr="0070588B" w:rsidRDefault="0070588B" w:rsidP="0070588B">
      <w:pPr>
        <w:pStyle w:val="NormalWeb"/>
        <w:jc w:val="both"/>
        <w:rPr>
          <w:rFonts w:ascii="Verdana" w:eastAsiaTheme="minorHAnsi" w:hAnsi="Verdana"/>
          <w:vertAlign w:val="superscript"/>
          <w:lang w:val="es-ES_tradnl" w:eastAsia="en-US"/>
        </w:rPr>
      </w:pPr>
      <w:r w:rsidRPr="0070588B">
        <w:rPr>
          <w:rFonts w:ascii="Verdana" w:eastAsiaTheme="minorHAnsi" w:hAnsi="Verdana"/>
          <w:lang w:val="es-ES_tradnl" w:eastAsia="en-US"/>
        </w:rPr>
        <w:t xml:space="preserve">Los factores que aumentan el riesgo de enfermedad e incluso de mortalidad tienen un origen social que debe ser abordado de manera integral. Para mitigar estos riesgos, es esencial establecer una relación coherente entre las instituciones de salud, la familia y la comunidad, enfocándose en la prevención del pie diabético. Esta colaboración no solo fomenta el desarrollo de iniciativas de promoción y educación para la salud, sino que también contribuye a una mejor calidad de vida para los pacientes. </w:t>
      </w:r>
      <w:r w:rsidRPr="0070588B">
        <w:rPr>
          <w:rFonts w:ascii="Verdana" w:eastAsiaTheme="minorHAnsi" w:hAnsi="Verdana"/>
          <w:vertAlign w:val="superscript"/>
          <w:lang w:val="es-ES_tradnl" w:eastAsia="en-US"/>
        </w:rPr>
        <w:t>(1)</w:t>
      </w:r>
    </w:p>
    <w:p w14:paraId="5759DE28" w14:textId="77777777" w:rsidR="0070588B" w:rsidRPr="0070588B" w:rsidRDefault="0070588B" w:rsidP="0070588B">
      <w:pPr>
        <w:pStyle w:val="NormalWeb"/>
        <w:jc w:val="both"/>
        <w:rPr>
          <w:rFonts w:ascii="Verdana" w:eastAsiaTheme="minorHAnsi" w:hAnsi="Verdana"/>
          <w:vertAlign w:val="superscript"/>
          <w:lang w:val="es-ES_tradnl" w:eastAsia="en-US"/>
        </w:rPr>
      </w:pPr>
      <w:r w:rsidRPr="0070588B">
        <w:rPr>
          <w:rFonts w:ascii="Verdana" w:eastAsiaTheme="minorHAnsi" w:hAnsi="Verdana"/>
          <w:lang w:val="es-ES_tradnl" w:eastAsia="en-US"/>
        </w:rPr>
        <w:t xml:space="preserve">Por otro lado, los pacientes que padecen enfermedades crónicas enfrentan un conjunto de problemas asociados, entre los que se incluyen tanto síntomas físicos directos de la enfermedad como dolor, cambios metabólicos y limitaciones motoras como complicaciones derivadas de los tratamientos médicos. Asimismo, estos pacientes pueden experimentar estados de salud negativos que se manifiestan en cambios en la posición socioeconómica, pérdida de empleo, inseguridad financiera y relaciones disfuncionales, lo que agrava aún más dicha situación. Así, es fundamental abordar estos aspectos de </w:t>
      </w:r>
      <w:r w:rsidRPr="0070588B">
        <w:rPr>
          <w:rFonts w:ascii="Verdana" w:eastAsiaTheme="minorHAnsi" w:hAnsi="Verdana"/>
          <w:lang w:val="es-ES_tradnl" w:eastAsia="en-US"/>
        </w:rPr>
        <w:lastRenderedPageBreak/>
        <w:t xml:space="preserve">manera integral para mejorar no solo la salud física, sino también el bienestar general. </w:t>
      </w:r>
      <w:r w:rsidRPr="0070588B">
        <w:rPr>
          <w:rFonts w:ascii="Verdana" w:eastAsiaTheme="minorHAnsi" w:hAnsi="Verdana"/>
          <w:vertAlign w:val="superscript"/>
          <w:lang w:val="es-ES_tradnl" w:eastAsia="en-US"/>
        </w:rPr>
        <w:t>(11)</w:t>
      </w:r>
    </w:p>
    <w:p w14:paraId="2DAC8950" w14:textId="77777777" w:rsidR="0070588B" w:rsidRPr="0070588B" w:rsidRDefault="0070588B" w:rsidP="0070588B">
      <w:pPr>
        <w:pStyle w:val="NormalWeb"/>
        <w:jc w:val="both"/>
        <w:rPr>
          <w:rFonts w:ascii="Verdana" w:hAnsi="Verdana"/>
        </w:rPr>
      </w:pPr>
      <w:r w:rsidRPr="0070588B">
        <w:rPr>
          <w:rFonts w:ascii="Verdana" w:eastAsiaTheme="minorHAnsi" w:hAnsi="Verdana"/>
          <w:color w:val="000000"/>
          <w:lang w:val="es-ES_tradnl" w:eastAsia="en-US"/>
        </w:rPr>
        <w:t xml:space="preserve">Además, los diabéticos corren un elevado riesgo de desarrollar complicaciones crónicas letales como las UPD, las cuales repercuten en </w:t>
      </w:r>
      <w:r w:rsidRPr="0070588B">
        <w:rPr>
          <w:rFonts w:ascii="Verdana" w:hAnsi="Verdana"/>
        </w:rPr>
        <w:t>la salud, la economía y calidad de vida de los pacientes, planteándose esta problemática como objeto de estudio de la actual investigación.</w:t>
      </w:r>
    </w:p>
    <w:p w14:paraId="4F1C814D" w14:textId="77777777" w:rsidR="0070588B" w:rsidRPr="0070588B" w:rsidRDefault="0070588B" w:rsidP="0070588B">
      <w:pPr>
        <w:pStyle w:val="NormalWeb"/>
        <w:jc w:val="both"/>
        <w:rPr>
          <w:rFonts w:ascii="Verdana" w:eastAsiaTheme="minorHAnsi" w:hAnsi="Verdana"/>
          <w:b/>
          <w:color w:val="000000"/>
          <w:lang w:val="es-ES_tradnl" w:eastAsia="en-US"/>
        </w:rPr>
      </w:pPr>
      <w:r w:rsidRPr="0070588B">
        <w:rPr>
          <w:rFonts w:ascii="Verdana" w:eastAsiaTheme="minorHAnsi" w:hAnsi="Verdana"/>
          <w:b/>
          <w:color w:val="000000"/>
          <w:lang w:val="es-ES_tradnl" w:eastAsia="en-US"/>
        </w:rPr>
        <w:t>Repercusión en la salud</w:t>
      </w:r>
    </w:p>
    <w:p w14:paraId="13994C81" w14:textId="77777777" w:rsidR="0070588B" w:rsidRPr="0070588B" w:rsidRDefault="0070588B" w:rsidP="0070588B">
      <w:pPr>
        <w:jc w:val="both"/>
        <w:rPr>
          <w:rFonts w:ascii="Verdana" w:hAnsi="Verdana" w:cs="Times New Roman"/>
          <w:sz w:val="24"/>
          <w:szCs w:val="24"/>
          <w:vertAlign w:val="superscript"/>
        </w:rPr>
      </w:pPr>
      <w:r w:rsidRPr="0070588B">
        <w:rPr>
          <w:rFonts w:ascii="Verdana" w:hAnsi="Verdana" w:cs="Times New Roman"/>
          <w:sz w:val="24"/>
          <w:szCs w:val="24"/>
        </w:rPr>
        <w:t xml:space="preserve">Los pacientes con diabetes mellitus (DM) que sufren complicaciones crónicas suelen atravesar momentos complejos que pueden incluir fases sintomáticas y desconocimiento acerca de las causas de los síntomas. A medida que la enfermedad progresa, es posible que se enfrenten a una condición incapacitante y terminal, con fluctuaciones entre etapas de mejoría y empeoramiento. Es importante destacar que cada persona experimenta estas fases de manera distinta, lo que les afectará de forma particular en función de factores como la personalidad, </w:t>
      </w:r>
      <w:proofErr w:type="spellStart"/>
      <w:r w:rsidRPr="0070588B">
        <w:rPr>
          <w:rFonts w:ascii="Verdana" w:hAnsi="Verdana" w:cs="Times New Roman"/>
          <w:sz w:val="24"/>
          <w:szCs w:val="24"/>
        </w:rPr>
        <w:t>resiliencia</w:t>
      </w:r>
      <w:proofErr w:type="spellEnd"/>
      <w:r w:rsidRPr="0070588B">
        <w:rPr>
          <w:rFonts w:ascii="Verdana" w:hAnsi="Verdana" w:cs="Times New Roman"/>
          <w:sz w:val="24"/>
          <w:szCs w:val="24"/>
        </w:rPr>
        <w:t xml:space="preserve">, edad, planes de vida y nivel de apoyo social. </w:t>
      </w:r>
      <w:r w:rsidRPr="0070588B">
        <w:rPr>
          <w:rFonts w:ascii="Verdana" w:hAnsi="Verdana" w:cs="Times New Roman"/>
          <w:sz w:val="24"/>
          <w:szCs w:val="24"/>
          <w:vertAlign w:val="superscript"/>
        </w:rPr>
        <w:t>(12)</w:t>
      </w:r>
    </w:p>
    <w:p w14:paraId="7B18A90E" w14:textId="77777777" w:rsidR="0070588B" w:rsidRPr="0070588B" w:rsidRDefault="0070588B" w:rsidP="0070588B">
      <w:pPr>
        <w:jc w:val="both"/>
        <w:rPr>
          <w:rFonts w:ascii="Verdana" w:hAnsi="Verdana" w:cs="Times New Roman"/>
          <w:sz w:val="24"/>
          <w:szCs w:val="24"/>
        </w:rPr>
      </w:pPr>
      <w:r w:rsidRPr="0070588B">
        <w:rPr>
          <w:rFonts w:ascii="Verdana" w:hAnsi="Verdana" w:cs="Times New Roman"/>
          <w:sz w:val="24"/>
          <w:szCs w:val="24"/>
        </w:rPr>
        <w:t xml:space="preserve">En relación con esto, Solórzano et al. </w:t>
      </w:r>
      <w:r w:rsidRPr="0070588B">
        <w:rPr>
          <w:rFonts w:ascii="Verdana" w:hAnsi="Verdana" w:cs="Times New Roman"/>
          <w:sz w:val="24"/>
          <w:szCs w:val="24"/>
          <w:vertAlign w:val="superscript"/>
        </w:rPr>
        <w:t>(3)</w:t>
      </w:r>
      <w:r w:rsidRPr="0070588B">
        <w:rPr>
          <w:rFonts w:ascii="Verdana" w:hAnsi="Verdana" w:cs="Times New Roman"/>
          <w:sz w:val="24"/>
          <w:szCs w:val="24"/>
        </w:rPr>
        <w:t xml:space="preserve"> afirman que: “el pie diabético es un síndrome que engloba las alteraciones anatómicas y funcionales que ocurren en los pies de las personas con diabetes como consecuencia de esta enfermedad metabólica, con origen multifactorial”. Este síndrome impacta de manera negativa en la esperanza de vida de quienes lo padecen, pues la mortalidad en estos pacientes es dos veces mayor en comparación con la población general. Además, enfrentan un mayor riesgo de desarrollar complicaciones graves, tales como enfermedad vascular cerebral, ceguera, infarto del miocardio e insuficiencia renal, lo que subraya la importancia de una atención integral y continua.</w:t>
      </w:r>
    </w:p>
    <w:p w14:paraId="7C1A8720" w14:textId="77777777" w:rsidR="0070588B" w:rsidRPr="0070588B" w:rsidRDefault="0070588B" w:rsidP="0070588B">
      <w:pPr>
        <w:jc w:val="both"/>
        <w:rPr>
          <w:rFonts w:ascii="Verdana" w:hAnsi="Verdana" w:cs="Times New Roman"/>
          <w:color w:val="000000"/>
          <w:sz w:val="24"/>
          <w:szCs w:val="24"/>
          <w:vertAlign w:val="superscript"/>
        </w:rPr>
      </w:pPr>
      <w:r w:rsidRPr="0070588B">
        <w:rPr>
          <w:rFonts w:ascii="Verdana" w:hAnsi="Verdana" w:cs="Times New Roman"/>
          <w:color w:val="000000"/>
          <w:sz w:val="24"/>
          <w:szCs w:val="24"/>
        </w:rPr>
        <w:t xml:space="preserve">Por otro lado, la neuropatía periférica como factor contribuyente de la UPD causa trastornos de la sensibilidad, deformidades en el pie y limitaciones de la movilidad articular. De igual forma la enfermedad vascular en personas con DM puede afectar la cicatrización, causar inflamación, hemorragia subcutánea y por último la ulceración. </w:t>
      </w:r>
      <w:r w:rsidRPr="0070588B">
        <w:rPr>
          <w:rFonts w:ascii="Verdana" w:hAnsi="Verdana" w:cs="Times New Roman"/>
          <w:color w:val="000000"/>
          <w:sz w:val="24"/>
          <w:szCs w:val="24"/>
          <w:vertAlign w:val="superscript"/>
        </w:rPr>
        <w:t>(4)</w:t>
      </w:r>
    </w:p>
    <w:p w14:paraId="20BEDF5F" w14:textId="77777777" w:rsidR="0070588B" w:rsidRPr="0070588B" w:rsidRDefault="0070588B" w:rsidP="0070588B">
      <w:pPr>
        <w:jc w:val="both"/>
        <w:rPr>
          <w:rFonts w:ascii="Verdana" w:hAnsi="Verdana" w:cs="Times New Roman"/>
          <w:color w:val="242021"/>
          <w:sz w:val="24"/>
          <w:szCs w:val="24"/>
        </w:rPr>
      </w:pPr>
      <w:r w:rsidRPr="0070588B">
        <w:rPr>
          <w:rFonts w:ascii="Verdana" w:hAnsi="Verdana" w:cs="Times New Roman"/>
          <w:color w:val="242021"/>
          <w:sz w:val="24"/>
          <w:szCs w:val="24"/>
        </w:rPr>
        <w:t xml:space="preserve">Respecto a la mortalidad </w:t>
      </w:r>
      <w:proofErr w:type="spellStart"/>
      <w:r w:rsidRPr="0070588B">
        <w:rPr>
          <w:rFonts w:ascii="Verdana" w:hAnsi="Verdana" w:cs="Times New Roman"/>
          <w:sz w:val="24"/>
          <w:szCs w:val="24"/>
        </w:rPr>
        <w:t>Antonucci</w:t>
      </w:r>
      <w:proofErr w:type="spellEnd"/>
      <w:r w:rsidRPr="0070588B">
        <w:rPr>
          <w:rFonts w:ascii="Verdana" w:hAnsi="Verdana" w:cs="Times New Roman"/>
          <w:sz w:val="24"/>
          <w:szCs w:val="24"/>
        </w:rPr>
        <w:t xml:space="preserve"> </w:t>
      </w:r>
      <w:r w:rsidRPr="0070588B">
        <w:rPr>
          <w:rFonts w:ascii="Verdana" w:hAnsi="Verdana" w:cs="Times New Roman"/>
          <w:sz w:val="24"/>
          <w:szCs w:val="24"/>
          <w:vertAlign w:val="superscript"/>
        </w:rPr>
        <w:t>(13)</w:t>
      </w:r>
      <w:r w:rsidRPr="0070588B">
        <w:rPr>
          <w:rFonts w:ascii="Verdana" w:hAnsi="Verdana" w:cs="Times New Roman"/>
          <w:sz w:val="24"/>
          <w:szCs w:val="24"/>
        </w:rPr>
        <w:t xml:space="preserve"> plantea que después de una amputación de las extremidades inferiores esta varía </w:t>
      </w:r>
      <w:r w:rsidRPr="0070588B">
        <w:rPr>
          <w:rFonts w:ascii="Verdana" w:hAnsi="Verdana" w:cs="Times New Roman"/>
          <w:color w:val="242021"/>
          <w:sz w:val="24"/>
          <w:szCs w:val="24"/>
        </w:rPr>
        <w:t xml:space="preserve">del 39 al 80 % a los cinco años y que este cuadro causa distorsión de la imagen corporal, deterioro en la </w:t>
      </w:r>
      <w:proofErr w:type="spellStart"/>
      <w:r w:rsidRPr="0070588B">
        <w:rPr>
          <w:rFonts w:ascii="Verdana" w:hAnsi="Verdana" w:cs="Times New Roman"/>
          <w:color w:val="242021"/>
          <w:sz w:val="24"/>
          <w:szCs w:val="24"/>
        </w:rPr>
        <w:t>autovalencia</w:t>
      </w:r>
      <w:proofErr w:type="spellEnd"/>
      <w:r w:rsidRPr="0070588B">
        <w:rPr>
          <w:rFonts w:ascii="Verdana" w:hAnsi="Verdana" w:cs="Times New Roman"/>
          <w:color w:val="242021"/>
          <w:sz w:val="24"/>
          <w:szCs w:val="24"/>
        </w:rPr>
        <w:t>, productividad y funciones psicosociales de los individuos.</w:t>
      </w:r>
    </w:p>
    <w:p w14:paraId="558C0605" w14:textId="77777777" w:rsidR="0070588B" w:rsidRPr="0070588B" w:rsidRDefault="0070588B" w:rsidP="0070588B">
      <w:pPr>
        <w:jc w:val="both"/>
        <w:rPr>
          <w:rFonts w:ascii="Verdana" w:eastAsia="Times New Roman" w:hAnsi="Verdana" w:cs="Times New Roman"/>
          <w:color w:val="242021"/>
          <w:sz w:val="24"/>
          <w:szCs w:val="24"/>
          <w:lang w:eastAsia="es-ES"/>
        </w:rPr>
      </w:pPr>
      <w:r w:rsidRPr="0070588B">
        <w:rPr>
          <w:rFonts w:ascii="Verdana" w:hAnsi="Verdana" w:cs="Times New Roman"/>
          <w:color w:val="000000"/>
          <w:sz w:val="24"/>
          <w:szCs w:val="24"/>
        </w:rPr>
        <w:t xml:space="preserve">En concordancia con otros autores cubanos, </w:t>
      </w:r>
      <w:r w:rsidRPr="0070588B">
        <w:rPr>
          <w:rFonts w:ascii="Verdana" w:hAnsi="Verdana" w:cs="Times New Roman"/>
          <w:color w:val="000000"/>
          <w:sz w:val="24"/>
          <w:szCs w:val="24"/>
          <w:vertAlign w:val="superscript"/>
        </w:rPr>
        <w:t>(1, 7, 8)</w:t>
      </w:r>
      <w:r w:rsidRPr="0070588B">
        <w:rPr>
          <w:rFonts w:ascii="Verdana" w:hAnsi="Verdana" w:cs="Times New Roman"/>
          <w:color w:val="000000"/>
          <w:sz w:val="24"/>
          <w:szCs w:val="24"/>
        </w:rPr>
        <w:t xml:space="preserve"> resulta necesario que el paciente y la familia asuman el protagonismo que tienen con su salud y realicen cambios en los estilos de vida. Mejorar conocimientos en el cuidado de los pies favorece conductas que potencian la protección, aumentan la motivación y consolidan habilidades para la prevención y tratamiento de esta enfermedad. Ahora bien, el desarrollo </w:t>
      </w:r>
      <w:r w:rsidRPr="0070588B">
        <w:rPr>
          <w:rFonts w:ascii="Verdana" w:hAnsi="Verdana" w:cs="Times New Roman"/>
          <w:color w:val="000000"/>
          <w:sz w:val="24"/>
          <w:szCs w:val="24"/>
        </w:rPr>
        <w:lastRenderedPageBreak/>
        <w:t xml:space="preserve">de estrategias educativas debe dirigirse a reducir el peso corporal, al control metabólico, a la realización de ejercicios físicos, a la prevención de las complicaciones y el autocuidado de los pies. </w:t>
      </w:r>
    </w:p>
    <w:p w14:paraId="77CFC4BB" w14:textId="77777777" w:rsidR="0070588B" w:rsidRPr="0070588B" w:rsidRDefault="0070588B" w:rsidP="0070588B">
      <w:pPr>
        <w:jc w:val="both"/>
        <w:rPr>
          <w:rFonts w:ascii="Verdana" w:eastAsia="Times New Roman" w:hAnsi="Verdana" w:cs="Times New Roman"/>
          <w:color w:val="242021"/>
          <w:sz w:val="24"/>
          <w:szCs w:val="24"/>
          <w:lang w:eastAsia="es-ES"/>
        </w:rPr>
      </w:pPr>
    </w:p>
    <w:p w14:paraId="78BB2EBE" w14:textId="77777777" w:rsidR="0070588B" w:rsidRPr="0070588B" w:rsidRDefault="0070588B" w:rsidP="0070588B">
      <w:pPr>
        <w:jc w:val="both"/>
        <w:rPr>
          <w:rFonts w:ascii="Verdana" w:hAnsi="Verdana" w:cs="Times New Roman"/>
          <w:b/>
          <w:color w:val="000000"/>
          <w:sz w:val="24"/>
          <w:szCs w:val="24"/>
        </w:rPr>
      </w:pPr>
      <w:r w:rsidRPr="0070588B">
        <w:rPr>
          <w:rFonts w:ascii="Verdana" w:hAnsi="Verdana" w:cs="Times New Roman"/>
          <w:b/>
          <w:color w:val="000000"/>
          <w:sz w:val="24"/>
          <w:szCs w:val="24"/>
        </w:rPr>
        <w:t xml:space="preserve">Repercusión en la economía </w:t>
      </w:r>
    </w:p>
    <w:p w14:paraId="3FFD361F" w14:textId="77777777" w:rsidR="0070588B" w:rsidRPr="0070588B" w:rsidRDefault="0070588B" w:rsidP="0070588B">
      <w:pPr>
        <w:pStyle w:val="NormalWeb"/>
        <w:jc w:val="both"/>
        <w:rPr>
          <w:rFonts w:ascii="Verdana" w:hAnsi="Verdana"/>
          <w:vertAlign w:val="superscript"/>
        </w:rPr>
      </w:pPr>
      <w:r w:rsidRPr="0070588B">
        <w:rPr>
          <w:rFonts w:ascii="Verdana" w:hAnsi="Verdana"/>
          <w:color w:val="000000"/>
        </w:rPr>
        <w:t xml:space="preserve">Las consecuencias humanas y económicas del pie diabético son extremas por lo que constituye un problema social y una preocupación en países desarrollados como México, pues representa un gasto económico importante de atención sanitaria. </w:t>
      </w:r>
      <w:r w:rsidRPr="0070588B">
        <w:rPr>
          <w:rFonts w:ascii="Verdana" w:hAnsi="Verdana"/>
        </w:rPr>
        <w:t xml:space="preserve">El costo de la atención médica de una enfermedad es proporcional a la complejidad, a la cantidad de personas que la padecen y al tiempo que esta persiste. </w:t>
      </w:r>
      <w:r w:rsidRPr="0070588B">
        <w:rPr>
          <w:rFonts w:ascii="Verdana" w:hAnsi="Verdana"/>
          <w:vertAlign w:val="superscript"/>
        </w:rPr>
        <w:t>(14)</w:t>
      </w:r>
    </w:p>
    <w:p w14:paraId="701209EB" w14:textId="77777777" w:rsidR="0070588B" w:rsidRPr="0070588B" w:rsidRDefault="0070588B" w:rsidP="0070588B">
      <w:pPr>
        <w:pStyle w:val="NormalWeb"/>
        <w:jc w:val="both"/>
        <w:rPr>
          <w:rFonts w:ascii="Verdana" w:hAnsi="Verdana"/>
          <w:color w:val="FF0000"/>
          <w:vertAlign w:val="superscript"/>
        </w:rPr>
      </w:pPr>
      <w:r w:rsidRPr="0070588B">
        <w:rPr>
          <w:rFonts w:ascii="Verdana" w:hAnsi="Verdana"/>
          <w:color w:val="000000" w:themeColor="text1"/>
        </w:rPr>
        <w:t xml:space="preserve">Es importante tener en cuenta que entre el 15 y el 25 % de los pacientes con amputaciones pueden convertirse en futuros candidatos para una amputación contralateral. La pérdida de ambas extremidades conlleva a una notable disminución en la capacidad de deambulación y productividad del individuo, lo que conducirá a la necesidad de recibir cuidados adecuados, ya sea en un entorno institucional o familiar. Además, es alarmante observar que solo uno de cada diez pacientes sometidos a una amputación logra completar un proceso de rehabilitación exitoso. De estos, un aproximado del 30 % requiere el uso de prótesis, las cuales implican costos significativos. Estas circunstancias pueden llevar a los pacientes a enfrentar una serie de complicaciones que resultan en un incremento sustancial de las cargas económicas. </w:t>
      </w:r>
      <w:r w:rsidRPr="0070588B">
        <w:rPr>
          <w:rFonts w:ascii="Verdana" w:hAnsi="Verdana"/>
          <w:color w:val="242021"/>
          <w:vertAlign w:val="superscript"/>
        </w:rPr>
        <w:t xml:space="preserve">(14)   </w:t>
      </w:r>
    </w:p>
    <w:p w14:paraId="7F136139" w14:textId="77777777" w:rsidR="0070588B" w:rsidRPr="0070588B" w:rsidRDefault="0070588B" w:rsidP="0070588B">
      <w:pPr>
        <w:pStyle w:val="NormalWeb"/>
        <w:jc w:val="both"/>
        <w:rPr>
          <w:rFonts w:ascii="Verdana" w:eastAsiaTheme="minorHAnsi" w:hAnsi="Verdana"/>
          <w:color w:val="000000" w:themeColor="text1"/>
          <w:vertAlign w:val="superscript"/>
          <w:lang w:val="es-ES_tradnl" w:eastAsia="en-US"/>
        </w:rPr>
      </w:pPr>
      <w:r w:rsidRPr="0070588B">
        <w:rPr>
          <w:rFonts w:ascii="Verdana" w:eastAsiaTheme="minorHAnsi" w:hAnsi="Verdana"/>
          <w:color w:val="000000" w:themeColor="text1"/>
          <w:lang w:val="es-ES_tradnl" w:eastAsia="en-US"/>
        </w:rPr>
        <w:t xml:space="preserve">Conforme a un estudio realizado por </w:t>
      </w:r>
      <w:r w:rsidRPr="0070588B">
        <w:rPr>
          <w:rFonts w:ascii="Verdana" w:hAnsi="Verdana"/>
          <w:color w:val="000000" w:themeColor="text1"/>
        </w:rPr>
        <w:t>Torres</w:t>
      </w:r>
      <w:r w:rsidRPr="0070588B">
        <w:rPr>
          <w:rFonts w:ascii="Verdana" w:eastAsiaTheme="minorHAnsi" w:hAnsi="Verdana"/>
          <w:color w:val="000000" w:themeColor="text1"/>
          <w:lang w:val="es-ES_tradnl" w:eastAsia="en-US"/>
        </w:rPr>
        <w:t xml:space="preserve"> et al. </w:t>
      </w:r>
      <w:r w:rsidRPr="0070588B">
        <w:rPr>
          <w:rFonts w:ascii="Verdana" w:eastAsiaTheme="minorHAnsi" w:hAnsi="Verdana"/>
          <w:color w:val="000000" w:themeColor="text1"/>
          <w:vertAlign w:val="superscript"/>
          <w:lang w:val="es-ES_tradnl" w:eastAsia="en-US"/>
        </w:rPr>
        <w:t xml:space="preserve">(14) </w:t>
      </w:r>
      <w:r w:rsidRPr="0070588B">
        <w:rPr>
          <w:rFonts w:ascii="Verdana" w:eastAsiaTheme="minorHAnsi" w:hAnsi="Verdana"/>
          <w:color w:val="000000" w:themeColor="text1"/>
          <w:lang w:val="es-ES_tradnl" w:eastAsia="en-US"/>
        </w:rPr>
        <w:t xml:space="preserve">en México, en el año 2020, en este país los costos de la DM fueron equivalentes al 2 % del producto interno bruto (PIB) y el 87 % a causa de la atención a complicaciones como la UPD. Por otro lado, los costos secundarios a la pérdida de ingresos y productividad por muerte prematura y discapacidad se calcularon en millones de pesos al igual que el ausentismo por esta causa alcanzó valores elevados solo superados por el infarto agudo de miocardio y la nefropatía. </w:t>
      </w:r>
    </w:p>
    <w:p w14:paraId="2585B46E" w14:textId="77777777" w:rsidR="0070588B" w:rsidRPr="0070588B" w:rsidRDefault="0070588B" w:rsidP="0070588B">
      <w:pPr>
        <w:pStyle w:val="NormalWeb"/>
        <w:jc w:val="both"/>
        <w:rPr>
          <w:rFonts w:ascii="Verdana" w:eastAsiaTheme="minorHAnsi" w:hAnsi="Verdana"/>
          <w:vertAlign w:val="superscript"/>
          <w:lang w:val="es-ES_tradnl" w:eastAsia="en-US"/>
        </w:rPr>
      </w:pPr>
      <w:r w:rsidRPr="0070588B">
        <w:rPr>
          <w:rFonts w:ascii="Verdana" w:hAnsi="Verdana"/>
        </w:rPr>
        <w:t xml:space="preserve">Para el manejo básico de la UPD se necesita de un control metabólico adecuado en el paciente, antibióticos y medicamentos regeneradores de tejidos. Para las úlceras de alto grado que son las que más llevan a la amputación, los avances terapéuticos han sido escasos. </w:t>
      </w:r>
      <w:r w:rsidRPr="0070588B">
        <w:rPr>
          <w:rFonts w:ascii="Verdana" w:hAnsi="Verdana"/>
          <w:vertAlign w:val="superscript"/>
        </w:rPr>
        <w:t>(15,16)</w:t>
      </w:r>
      <w:r w:rsidRPr="0070588B">
        <w:rPr>
          <w:rFonts w:ascii="Verdana" w:hAnsi="Verdana"/>
        </w:rPr>
        <w:t xml:space="preserve"> </w:t>
      </w:r>
      <w:r w:rsidRPr="0070588B">
        <w:rPr>
          <w:rFonts w:ascii="Verdana" w:eastAsiaTheme="minorHAnsi" w:hAnsi="Verdana" w:cstheme="minorBidi"/>
          <w:color w:val="000000"/>
          <w:lang w:val="es-ES_tradnl" w:eastAsia="en-US"/>
        </w:rPr>
        <w:t xml:space="preserve">En este sentido, el sistema de salud </w:t>
      </w:r>
      <w:r w:rsidRPr="0070588B">
        <w:rPr>
          <w:rFonts w:ascii="Verdana" w:eastAsiaTheme="minorHAnsi" w:hAnsi="Verdana"/>
          <w:color w:val="000000"/>
          <w:lang w:val="es-ES_tradnl" w:eastAsia="en-US"/>
        </w:rPr>
        <w:t>cubano desarrolla un programa para la atención integral a los pacientes diabéticos desde la atención primaria</w:t>
      </w:r>
      <w:r w:rsidRPr="0070588B">
        <w:rPr>
          <w:rFonts w:ascii="Verdana" w:eastAsiaTheme="minorHAnsi" w:hAnsi="Verdana"/>
          <w:lang w:val="es-ES_tradnl" w:eastAsia="en-US"/>
        </w:rPr>
        <w:t xml:space="preserve">, en el cual tiene un papel primordial el </w:t>
      </w:r>
      <w:proofErr w:type="spellStart"/>
      <w:r w:rsidRPr="0070588B">
        <w:rPr>
          <w:rFonts w:ascii="Verdana" w:hAnsi="Verdana"/>
        </w:rPr>
        <w:t>Heberprot</w:t>
      </w:r>
      <w:proofErr w:type="spellEnd"/>
      <w:r w:rsidRPr="0070588B">
        <w:rPr>
          <w:rFonts w:ascii="Verdana" w:hAnsi="Verdana"/>
        </w:rPr>
        <w:t xml:space="preserve">-P®, medicamento novedoso y único formulado por el Centro de Ingeniería Genética y Biotecnología (CIGB) basado en el factor de crecimiento humano recombinante y aplicado mediante infiltración </w:t>
      </w:r>
      <w:proofErr w:type="spellStart"/>
      <w:r w:rsidRPr="0070588B">
        <w:rPr>
          <w:rFonts w:ascii="Verdana" w:hAnsi="Verdana"/>
        </w:rPr>
        <w:t>intralesional</w:t>
      </w:r>
      <w:proofErr w:type="spellEnd"/>
      <w:r w:rsidRPr="0070588B">
        <w:rPr>
          <w:rFonts w:ascii="Verdana" w:hAnsi="Verdana"/>
        </w:rPr>
        <w:t xml:space="preserve">. </w:t>
      </w:r>
      <w:r w:rsidRPr="0070588B">
        <w:rPr>
          <w:rFonts w:ascii="Verdana" w:hAnsi="Verdana"/>
          <w:vertAlign w:val="superscript"/>
        </w:rPr>
        <w:t>(17)</w:t>
      </w:r>
    </w:p>
    <w:p w14:paraId="1567A905" w14:textId="77777777" w:rsidR="0070588B" w:rsidRPr="0070588B" w:rsidRDefault="0070588B" w:rsidP="0070588B">
      <w:pPr>
        <w:pStyle w:val="NormalWeb"/>
        <w:jc w:val="both"/>
        <w:rPr>
          <w:rFonts w:ascii="Verdana" w:eastAsiaTheme="minorHAnsi" w:hAnsi="Verdana"/>
          <w:color w:val="FF0000"/>
          <w:lang w:val="es-ES_tradnl" w:eastAsia="en-US"/>
        </w:rPr>
      </w:pPr>
      <w:r w:rsidRPr="0070588B">
        <w:rPr>
          <w:rFonts w:ascii="Verdana" w:hAnsi="Verdana"/>
        </w:rPr>
        <w:lastRenderedPageBreak/>
        <w:t xml:space="preserve">En este sentido, </w:t>
      </w:r>
      <w:proofErr w:type="spellStart"/>
      <w:r w:rsidRPr="0070588B">
        <w:rPr>
          <w:rFonts w:ascii="Verdana" w:hAnsi="Verdana"/>
          <w:lang w:val="es-ES_tradnl"/>
        </w:rPr>
        <w:t>Hierrezuelo</w:t>
      </w:r>
      <w:proofErr w:type="spellEnd"/>
      <w:r w:rsidRPr="0070588B">
        <w:rPr>
          <w:rFonts w:ascii="Verdana" w:hAnsi="Verdana"/>
          <w:lang w:val="es-ES_tradnl"/>
        </w:rPr>
        <w:t xml:space="preserve"> et al. </w:t>
      </w:r>
      <w:r w:rsidRPr="0070588B">
        <w:rPr>
          <w:rFonts w:ascii="Verdana" w:hAnsi="Verdana"/>
          <w:vertAlign w:val="superscript"/>
          <w:lang w:val="es-ES_tradnl"/>
        </w:rPr>
        <w:t>(18)</w:t>
      </w:r>
      <w:r w:rsidRPr="0070588B">
        <w:rPr>
          <w:rFonts w:ascii="Verdana" w:hAnsi="Verdana"/>
          <w:lang w:val="es-ES_tradnl"/>
        </w:rPr>
        <w:t xml:space="preserve"> llevó a cabo un estudio que analizó los costos y resultados asociados al tratamiento con </w:t>
      </w:r>
      <w:proofErr w:type="spellStart"/>
      <w:r w:rsidRPr="0070588B">
        <w:rPr>
          <w:rFonts w:ascii="Verdana" w:hAnsi="Verdana"/>
          <w:lang w:val="es-ES_tradnl"/>
        </w:rPr>
        <w:t>Heberprot</w:t>
      </w:r>
      <w:proofErr w:type="spellEnd"/>
      <w:r w:rsidRPr="0070588B">
        <w:rPr>
          <w:rFonts w:ascii="Verdana" w:hAnsi="Verdana"/>
          <w:lang w:val="es-ES_tradnl"/>
        </w:rPr>
        <w:t>-P® en pacientes con pie diabético en Santiago de Cuba. Los hallazgos indicaron que el costo unitario por paciente para alcanzar la curación superó los 3,000 pesos cubanos (CUP), lo cual resultó en un cálculo monetario elevado. En contraste, en países desarrollados como Estados Unidos, el costo del tratamiento convencional para una úlcera por presión diabética (UPD) fluctúa entre los 7,000 y los 10,000 USD. Además, se ha estimado que el costo directo asociado a una amputación puede variar entre 30,000 y 60,000 USD. Asimismo, los gastos relacionados con los cuidados posteriores de un paciente que ha logrado sanar de una UPD sin recurrir a la amputación pueden ascender hasta 27,000 USD.</w:t>
      </w:r>
      <w:r w:rsidRPr="0070588B">
        <w:rPr>
          <w:rFonts w:ascii="Verdana" w:eastAsiaTheme="minorHAnsi" w:hAnsi="Verdana"/>
          <w:color w:val="000000"/>
          <w:lang w:val="es-ES_tradnl" w:eastAsia="en-US"/>
        </w:rPr>
        <w:t xml:space="preserve">  </w:t>
      </w:r>
    </w:p>
    <w:p w14:paraId="44CBDC1D" w14:textId="77777777" w:rsidR="0070588B" w:rsidRPr="0070588B" w:rsidRDefault="0070588B" w:rsidP="0070588B">
      <w:pPr>
        <w:pStyle w:val="NormalWeb"/>
        <w:jc w:val="both"/>
        <w:rPr>
          <w:rFonts w:ascii="Verdana" w:hAnsi="Verdana"/>
        </w:rPr>
      </w:pPr>
      <w:r w:rsidRPr="0070588B">
        <w:rPr>
          <w:rFonts w:ascii="Verdana" w:hAnsi="Verdana"/>
        </w:rPr>
        <w:t>Mesa</w:t>
      </w:r>
      <w:r w:rsidRPr="0070588B">
        <w:rPr>
          <w:rFonts w:ascii="Verdana" w:eastAsiaTheme="minorHAnsi" w:hAnsi="Verdana"/>
          <w:lang w:val="es-ES_tradnl" w:eastAsia="en-US"/>
        </w:rPr>
        <w:t xml:space="preserve"> et al. </w:t>
      </w:r>
      <w:r w:rsidRPr="0070588B">
        <w:rPr>
          <w:rFonts w:ascii="Verdana" w:eastAsiaTheme="minorHAnsi" w:hAnsi="Verdana"/>
          <w:vertAlign w:val="superscript"/>
          <w:lang w:val="es-ES_tradnl" w:eastAsia="en-US"/>
        </w:rPr>
        <w:t>(19)</w:t>
      </w:r>
      <w:r w:rsidRPr="0070588B">
        <w:rPr>
          <w:rFonts w:ascii="Verdana" w:eastAsiaTheme="minorHAnsi" w:hAnsi="Verdana"/>
          <w:lang w:val="es-ES_tradnl" w:eastAsia="en-US"/>
        </w:rPr>
        <w:t xml:space="preserve"> al estudiar el </w:t>
      </w:r>
      <w:r w:rsidRPr="0070588B">
        <w:rPr>
          <w:rFonts w:ascii="Verdana" w:hAnsi="Verdana"/>
        </w:rPr>
        <w:t xml:space="preserve">costo-beneficio del tratamiento con </w:t>
      </w:r>
      <w:proofErr w:type="spellStart"/>
      <w:r w:rsidRPr="0070588B">
        <w:rPr>
          <w:rFonts w:ascii="Verdana" w:hAnsi="Verdana"/>
        </w:rPr>
        <w:t>Heberprot</w:t>
      </w:r>
      <w:proofErr w:type="spellEnd"/>
      <w:r w:rsidRPr="0070588B">
        <w:rPr>
          <w:rFonts w:ascii="Verdana" w:hAnsi="Verdana"/>
        </w:rPr>
        <w:t>-P® en Cuba plantea que el costo de un bulbo de este medicamento es de 518 CUP y que cada paciente utiliza como promedio</w:t>
      </w:r>
      <w:r w:rsidRPr="0070588B">
        <w:rPr>
          <w:rFonts w:ascii="Verdana" w:eastAsiaTheme="minorHAnsi" w:hAnsi="Verdana"/>
          <w:color w:val="000000"/>
          <w:lang w:val="es-ES_tradnl" w:eastAsia="en-US"/>
        </w:rPr>
        <w:t xml:space="preserve"> 7 bulbos de forma </w:t>
      </w:r>
      <w:proofErr w:type="spellStart"/>
      <w:r w:rsidRPr="0070588B">
        <w:rPr>
          <w:rFonts w:ascii="Verdana" w:eastAsiaTheme="minorHAnsi" w:hAnsi="Verdana"/>
          <w:color w:val="000000"/>
          <w:lang w:val="es-ES_tradnl" w:eastAsia="en-US"/>
        </w:rPr>
        <w:t>perilesional</w:t>
      </w:r>
      <w:proofErr w:type="spellEnd"/>
      <w:r w:rsidRPr="0070588B">
        <w:rPr>
          <w:rFonts w:ascii="Verdana" w:eastAsiaTheme="minorHAnsi" w:hAnsi="Verdana"/>
          <w:color w:val="000000"/>
          <w:lang w:val="es-ES_tradnl" w:eastAsia="en-US"/>
        </w:rPr>
        <w:t xml:space="preserve"> o </w:t>
      </w:r>
      <w:proofErr w:type="spellStart"/>
      <w:r w:rsidRPr="0070588B">
        <w:rPr>
          <w:rFonts w:ascii="Verdana" w:eastAsiaTheme="minorHAnsi" w:hAnsi="Verdana"/>
          <w:color w:val="000000"/>
          <w:lang w:val="es-ES_tradnl" w:eastAsia="en-US"/>
        </w:rPr>
        <w:t>intralesional</w:t>
      </w:r>
      <w:proofErr w:type="spellEnd"/>
      <w:r w:rsidRPr="0070588B">
        <w:rPr>
          <w:rFonts w:ascii="Verdana" w:eastAsiaTheme="minorHAnsi" w:hAnsi="Verdana"/>
          <w:color w:val="000000"/>
          <w:lang w:val="es-ES_tradnl" w:eastAsia="en-US"/>
        </w:rPr>
        <w:t xml:space="preserve"> en el curso del tratamiento, representa un costo directo de 3600 CUP por cada uno, y un costo total anual de 203208 CUP, si a estas cifras se le añaden los gastos por otros factores involucrados en el tratamiento y atención a estos pacientes, dígase material gastable en curas, medicamentos (cremas y antibióticos) y salario devengado por el personal sanitario a cargo, las cifras son alarmantes,</w:t>
      </w:r>
      <w:r w:rsidRPr="0070588B">
        <w:rPr>
          <w:rFonts w:ascii="Verdana" w:hAnsi="Verdana"/>
        </w:rPr>
        <w:t xml:space="preserve"> lo que demuestra los elevados gastos a la economía por este concepto.</w:t>
      </w:r>
    </w:p>
    <w:p w14:paraId="5BC82052" w14:textId="77777777" w:rsidR="0070588B" w:rsidRPr="0070588B" w:rsidRDefault="0070588B" w:rsidP="0070588B">
      <w:pPr>
        <w:pStyle w:val="NormalWeb"/>
        <w:jc w:val="both"/>
        <w:rPr>
          <w:rFonts w:ascii="Verdana" w:hAnsi="Verdana"/>
          <w:vertAlign w:val="superscript"/>
        </w:rPr>
      </w:pPr>
      <w:r w:rsidRPr="0070588B">
        <w:rPr>
          <w:rFonts w:ascii="Verdana" w:hAnsi="Verdana"/>
        </w:rPr>
        <w:t xml:space="preserve">En síntesis, es costo-efectivo implementar programas y actividades de prevención para prevenir la diabetes mellitus y las complicaciones asociadas. Por lo anterior, los médicos generales y especialistas tienen la responsabilidad de hacer prevención, en todos los niveles de atención, para frenar el desarrollo de la diabetes mellitus y de las lesiones crónicas secundarias; asimismo, es prioritario educar al paciente y a la familia para que realicen el autocuidado y el </w:t>
      </w:r>
      <w:proofErr w:type="spellStart"/>
      <w:r w:rsidRPr="0070588B">
        <w:rPr>
          <w:rFonts w:ascii="Verdana" w:hAnsi="Verdana"/>
        </w:rPr>
        <w:t>automonitoreo</w:t>
      </w:r>
      <w:proofErr w:type="spellEnd"/>
      <w:r w:rsidRPr="0070588B">
        <w:rPr>
          <w:rFonts w:ascii="Verdana" w:hAnsi="Verdana"/>
        </w:rPr>
        <w:t xml:space="preserve"> del tratamiento. </w:t>
      </w:r>
      <w:r w:rsidRPr="0070588B">
        <w:rPr>
          <w:rFonts w:ascii="Verdana" w:hAnsi="Verdana"/>
          <w:vertAlign w:val="superscript"/>
        </w:rPr>
        <w:t>(20)</w:t>
      </w:r>
    </w:p>
    <w:p w14:paraId="278CD730" w14:textId="77777777" w:rsidR="0070588B" w:rsidRPr="0070588B" w:rsidRDefault="0070588B" w:rsidP="0070588B">
      <w:pPr>
        <w:pStyle w:val="NormalWeb"/>
        <w:jc w:val="both"/>
        <w:rPr>
          <w:rFonts w:ascii="Verdana" w:eastAsiaTheme="minorHAnsi" w:hAnsi="Verdana"/>
          <w:b/>
          <w:color w:val="000000"/>
          <w:lang w:val="es-ES_tradnl" w:eastAsia="en-US"/>
        </w:rPr>
      </w:pPr>
      <w:r w:rsidRPr="0070588B">
        <w:rPr>
          <w:rFonts w:ascii="Verdana" w:eastAsiaTheme="minorHAnsi" w:hAnsi="Verdana"/>
          <w:b/>
          <w:color w:val="000000"/>
          <w:lang w:val="es-ES_tradnl" w:eastAsia="en-US"/>
        </w:rPr>
        <w:t xml:space="preserve">Repercusión en la calidad de vida de los pacientes </w:t>
      </w:r>
    </w:p>
    <w:p w14:paraId="61280768" w14:textId="77777777" w:rsidR="0070588B" w:rsidRPr="0070588B" w:rsidRDefault="0070588B" w:rsidP="0070588B">
      <w:pPr>
        <w:jc w:val="both"/>
        <w:rPr>
          <w:rFonts w:ascii="Verdana" w:eastAsia="Times New Roman" w:hAnsi="Verdana" w:cs="Times New Roman"/>
          <w:color w:val="000000"/>
          <w:sz w:val="24"/>
          <w:szCs w:val="24"/>
          <w:vertAlign w:val="superscript"/>
          <w:lang w:eastAsia="es-ES"/>
        </w:rPr>
      </w:pPr>
      <w:r w:rsidRPr="0070588B">
        <w:rPr>
          <w:rFonts w:ascii="Verdana" w:eastAsia="Times New Roman" w:hAnsi="Verdana" w:cs="Times New Roman"/>
          <w:color w:val="000000"/>
          <w:sz w:val="24"/>
          <w:szCs w:val="24"/>
          <w:lang w:eastAsia="es-ES"/>
        </w:rPr>
        <w:t xml:space="preserve">Se entiende como CVRS al nivel de bienestar percibido por las personas en relación con el desenvolvimiento en el medio, por lo que la utilización de esta como medida de percepción del paciente sobre la salud permite la emergente utilización de la misma para profundizar en el vasto campo de la dimensión subjetiva de la salud humana. </w:t>
      </w:r>
      <w:r w:rsidRPr="0070588B">
        <w:rPr>
          <w:rFonts w:ascii="Verdana" w:eastAsia="Times New Roman" w:hAnsi="Verdana" w:cs="Times New Roman"/>
          <w:color w:val="000000"/>
          <w:sz w:val="24"/>
          <w:szCs w:val="24"/>
          <w:vertAlign w:val="superscript"/>
          <w:lang w:eastAsia="es-ES"/>
        </w:rPr>
        <w:t>(7)</w:t>
      </w:r>
    </w:p>
    <w:p w14:paraId="57B0F8BF" w14:textId="77777777" w:rsidR="0070588B" w:rsidRPr="0070588B" w:rsidRDefault="0070588B" w:rsidP="0070588B">
      <w:pPr>
        <w:pStyle w:val="NormalWeb"/>
        <w:jc w:val="both"/>
        <w:rPr>
          <w:rFonts w:ascii="Verdana" w:eastAsiaTheme="minorHAnsi" w:hAnsi="Verdana"/>
          <w:color w:val="000000" w:themeColor="text1"/>
          <w:lang w:val="es-ES_tradnl" w:eastAsia="en-US"/>
        </w:rPr>
      </w:pPr>
      <w:r w:rsidRPr="0070588B">
        <w:rPr>
          <w:rFonts w:ascii="Verdana" w:eastAsiaTheme="minorHAnsi" w:hAnsi="Verdana"/>
          <w:color w:val="000000" w:themeColor="text1"/>
          <w:lang w:val="es-ES_tradnl" w:eastAsia="en-US"/>
        </w:rPr>
        <w:t xml:space="preserve">Por otro lado, Martínez et al. </w:t>
      </w:r>
      <w:r w:rsidRPr="0070588B">
        <w:rPr>
          <w:rFonts w:ascii="Verdana" w:eastAsiaTheme="minorHAnsi" w:hAnsi="Verdana"/>
          <w:color w:val="000000" w:themeColor="text1"/>
          <w:vertAlign w:val="superscript"/>
          <w:lang w:val="es-ES_tradnl" w:eastAsia="en-US"/>
        </w:rPr>
        <w:t>(21)</w:t>
      </w:r>
      <w:r w:rsidRPr="0070588B">
        <w:rPr>
          <w:rFonts w:ascii="Verdana" w:eastAsiaTheme="minorHAnsi" w:hAnsi="Verdana"/>
          <w:color w:val="000000" w:themeColor="text1"/>
          <w:lang w:val="es-ES_tradnl" w:eastAsia="en-US"/>
        </w:rPr>
        <w:t xml:space="preserve"> plantea que, la calidad de vida está relacionada con la percepción del individuo acerca de su posición como parte de un contexto y engloba la salud física, el estado psicológico, el nivel de independencia, las relaciones sociales, las creencias </w:t>
      </w:r>
      <w:r w:rsidRPr="0070588B">
        <w:rPr>
          <w:rFonts w:ascii="Verdana" w:eastAsiaTheme="minorHAnsi" w:hAnsi="Verdana"/>
          <w:color w:val="000000" w:themeColor="text1"/>
          <w:lang w:val="es-ES_tradnl" w:eastAsia="en-US"/>
        </w:rPr>
        <w:lastRenderedPageBreak/>
        <w:t>personales y la relación con las características sobresalientes del entorno.</w:t>
      </w:r>
    </w:p>
    <w:p w14:paraId="3B439AAB" w14:textId="77777777" w:rsidR="0070588B" w:rsidRPr="0070588B" w:rsidRDefault="0070588B" w:rsidP="0070588B">
      <w:pPr>
        <w:pStyle w:val="NormalWeb"/>
        <w:jc w:val="both"/>
        <w:rPr>
          <w:rFonts w:ascii="Verdana" w:eastAsiaTheme="minorHAnsi" w:hAnsi="Verdana"/>
          <w:color w:val="000000" w:themeColor="text1"/>
          <w:lang w:val="es-ES_tradnl" w:eastAsia="en-US"/>
        </w:rPr>
      </w:pPr>
      <w:r w:rsidRPr="0070588B">
        <w:rPr>
          <w:rFonts w:ascii="Verdana" w:eastAsiaTheme="minorHAnsi" w:hAnsi="Verdana"/>
          <w:color w:val="000000" w:themeColor="text1"/>
          <w:lang w:val="es-ES_tradnl" w:eastAsia="en-US"/>
        </w:rPr>
        <w:t xml:space="preserve">En lo que respecta a las afectaciones provocadas por la UPD con efecto en la calidad de vida de los pacientes, Martínez et al. </w:t>
      </w:r>
      <w:r w:rsidRPr="0070588B">
        <w:rPr>
          <w:rFonts w:ascii="Verdana" w:eastAsiaTheme="minorHAnsi" w:hAnsi="Verdana"/>
          <w:color w:val="000000" w:themeColor="text1"/>
          <w:vertAlign w:val="superscript"/>
          <w:lang w:val="es-ES_tradnl" w:eastAsia="en-US"/>
        </w:rPr>
        <w:t>(21)</w:t>
      </w:r>
      <w:r w:rsidRPr="0070588B">
        <w:rPr>
          <w:rFonts w:ascii="Verdana" w:eastAsiaTheme="minorHAnsi" w:hAnsi="Verdana"/>
          <w:color w:val="000000" w:themeColor="text1"/>
          <w:lang w:val="es-ES_tradnl" w:eastAsia="en-US"/>
        </w:rPr>
        <w:t xml:space="preserve"> menciona el “temor y la angustia” que le imposibilitan realizar sus actividades diarias, la incapacidad funcional, el deterioro cognitivo y la depresión. Las limitaciones ocasionadas por las complicaciones de la enfermedad, afectan no solo al paciente sino también a la familia, por lo que esta desempeña un papel fundamental para el mejoramiento de su estado de salud con calidad.</w:t>
      </w:r>
    </w:p>
    <w:p w14:paraId="2B915F73" w14:textId="77777777" w:rsidR="0070588B" w:rsidRPr="0070588B" w:rsidRDefault="0070588B" w:rsidP="0070588B">
      <w:pPr>
        <w:pStyle w:val="NormalWeb"/>
        <w:jc w:val="both"/>
        <w:rPr>
          <w:rFonts w:ascii="Verdana" w:eastAsiaTheme="minorHAnsi" w:hAnsi="Verdana"/>
          <w:color w:val="000000"/>
          <w:lang w:val="es-ES_tradnl" w:eastAsia="en-US"/>
        </w:rPr>
      </w:pPr>
      <w:r w:rsidRPr="0070588B">
        <w:rPr>
          <w:rFonts w:ascii="Verdana" w:eastAsiaTheme="minorHAnsi" w:hAnsi="Verdana"/>
          <w:color w:val="000000"/>
          <w:lang w:val="es-ES_tradnl" w:eastAsia="en-US"/>
        </w:rPr>
        <w:t xml:space="preserve">También </w:t>
      </w:r>
      <w:proofErr w:type="spellStart"/>
      <w:r w:rsidRPr="0070588B">
        <w:rPr>
          <w:rFonts w:ascii="Verdana" w:eastAsiaTheme="minorHAnsi" w:hAnsi="Verdana"/>
          <w:color w:val="000000"/>
          <w:lang w:val="es-ES_tradnl" w:eastAsia="en-US"/>
        </w:rPr>
        <w:t>Jimenez</w:t>
      </w:r>
      <w:proofErr w:type="spellEnd"/>
      <w:r w:rsidRPr="0070588B">
        <w:rPr>
          <w:rFonts w:ascii="Verdana" w:eastAsiaTheme="minorHAnsi" w:hAnsi="Verdana"/>
          <w:color w:val="000000"/>
          <w:lang w:val="es-ES_tradnl" w:eastAsia="en-US"/>
        </w:rPr>
        <w:t xml:space="preserve"> et al. </w:t>
      </w:r>
      <w:r w:rsidRPr="0070588B">
        <w:rPr>
          <w:rFonts w:ascii="Verdana" w:eastAsiaTheme="minorHAnsi" w:hAnsi="Verdana"/>
          <w:color w:val="000000"/>
          <w:vertAlign w:val="superscript"/>
          <w:lang w:val="es-ES_tradnl" w:eastAsia="en-US"/>
        </w:rPr>
        <w:t>(22)</w:t>
      </w:r>
      <w:r w:rsidRPr="0070588B">
        <w:rPr>
          <w:rFonts w:ascii="Verdana" w:eastAsiaTheme="minorHAnsi" w:hAnsi="Verdana"/>
          <w:color w:val="000000"/>
          <w:lang w:val="es-ES_tradnl" w:eastAsia="en-US"/>
        </w:rPr>
        <w:t xml:space="preserve"> </w:t>
      </w:r>
      <w:r w:rsidRPr="0070588B">
        <w:rPr>
          <w:rFonts w:ascii="Verdana" w:hAnsi="Verdana"/>
        </w:rPr>
        <w:t>al evaluar la percepción de la calidad de vida en pacientes adultos mayores con diabetes mellitus tipo II</w:t>
      </w:r>
      <w:r w:rsidRPr="0070588B">
        <w:rPr>
          <w:rFonts w:ascii="Verdana" w:eastAsiaTheme="minorHAnsi" w:hAnsi="Verdana"/>
          <w:color w:val="000000"/>
          <w:lang w:val="es-ES_tradnl" w:eastAsia="en-US"/>
        </w:rPr>
        <w:t xml:space="preserve"> en Manzanillo encontraron entre las dimensiones de calidad de vida más afectadas los cambios en la vida personal, la capacidad individual para adaptarse a la enfermedad, las dificultades para el desarrollo de las actividades diarias, el descanso y los problemas económicos, las que generan en el enfermo dificultades para el mantenimiento de su salud. </w:t>
      </w:r>
    </w:p>
    <w:p w14:paraId="030783A4" w14:textId="77777777" w:rsidR="0070588B" w:rsidRPr="0070588B" w:rsidRDefault="0070588B" w:rsidP="0070588B">
      <w:pPr>
        <w:jc w:val="both"/>
        <w:rPr>
          <w:rFonts w:ascii="Verdana" w:hAnsi="Verdana" w:cs="Times New Roman"/>
          <w:color w:val="000000"/>
          <w:sz w:val="24"/>
          <w:szCs w:val="24"/>
        </w:rPr>
      </w:pPr>
      <w:r w:rsidRPr="0070588B">
        <w:rPr>
          <w:rFonts w:ascii="Verdana" w:eastAsia="Times New Roman" w:hAnsi="Verdana" w:cs="Times New Roman"/>
          <w:color w:val="000000"/>
          <w:sz w:val="24"/>
          <w:szCs w:val="24"/>
          <w:lang w:eastAsia="es-ES"/>
        </w:rPr>
        <w:t xml:space="preserve">González y Roche, </w:t>
      </w:r>
      <w:r w:rsidRPr="0070588B">
        <w:rPr>
          <w:rFonts w:ascii="Verdana" w:eastAsia="Times New Roman" w:hAnsi="Verdana" w:cs="Times New Roman"/>
          <w:color w:val="000000"/>
          <w:sz w:val="24"/>
          <w:szCs w:val="24"/>
          <w:vertAlign w:val="superscript"/>
          <w:lang w:eastAsia="es-ES"/>
        </w:rPr>
        <w:t>(23)</w:t>
      </w:r>
      <w:r w:rsidRPr="0070588B">
        <w:rPr>
          <w:rFonts w:ascii="Verdana" w:eastAsia="Times New Roman" w:hAnsi="Verdana" w:cs="Times New Roman"/>
          <w:color w:val="000000"/>
          <w:sz w:val="24"/>
          <w:szCs w:val="24"/>
          <w:lang w:eastAsia="es-ES"/>
        </w:rPr>
        <w:t xml:space="preserve"> en su estudio sobre la </w:t>
      </w:r>
      <w:r w:rsidRPr="0070588B">
        <w:rPr>
          <w:rFonts w:ascii="Verdana" w:hAnsi="Verdana" w:cs="Times New Roman"/>
          <w:sz w:val="24"/>
          <w:szCs w:val="24"/>
        </w:rPr>
        <w:t xml:space="preserve">evolución clínica y calidad de vida de pacientes con úlcera del pie diabético tratados con </w:t>
      </w:r>
      <w:proofErr w:type="spellStart"/>
      <w:r w:rsidRPr="0070588B">
        <w:rPr>
          <w:rFonts w:ascii="Verdana" w:hAnsi="Verdana" w:cs="Times New Roman"/>
          <w:sz w:val="24"/>
          <w:szCs w:val="24"/>
        </w:rPr>
        <w:t>Heberprot</w:t>
      </w:r>
      <w:proofErr w:type="spellEnd"/>
      <w:r w:rsidRPr="0070588B">
        <w:rPr>
          <w:rFonts w:ascii="Verdana" w:hAnsi="Verdana" w:cs="Times New Roman"/>
          <w:sz w:val="24"/>
          <w:szCs w:val="24"/>
        </w:rPr>
        <w:t xml:space="preserve">-P® en Fomento </w:t>
      </w:r>
      <w:r w:rsidRPr="0070588B">
        <w:rPr>
          <w:rFonts w:ascii="Verdana" w:eastAsia="Times New Roman" w:hAnsi="Verdana" w:cs="Times New Roman"/>
          <w:color w:val="000000"/>
          <w:sz w:val="24"/>
          <w:szCs w:val="24"/>
          <w:lang w:eastAsia="es-ES"/>
        </w:rPr>
        <w:t xml:space="preserve">plantean que, pasados los cinco años, el porcentaje de pacientes con úlceras del pie diabético con una calidad de vida buena relacionada con la salud no alcanza el 40 %. En un estudio realizado por estos autores que involucraron a 78 pacientes, sólo el 6,40 % refirieron tener calidad de vida adecuada en relación con su salud, la mayoría (73,10 %) la describió como regular, y el 20,50 % la consideraron mala. </w:t>
      </w:r>
      <w:r w:rsidRPr="0070588B">
        <w:rPr>
          <w:rFonts w:ascii="Verdana" w:hAnsi="Verdana" w:cs="Times New Roman"/>
          <w:color w:val="000000"/>
          <w:sz w:val="24"/>
          <w:szCs w:val="24"/>
        </w:rPr>
        <w:t xml:space="preserve">Ello refleja cómo los pacientes sienten que la enfermedad afecta su salud y la perciben peor en comparación con otras personas no diabéticas. </w:t>
      </w:r>
    </w:p>
    <w:p w14:paraId="5251DB48" w14:textId="77777777" w:rsidR="0070588B" w:rsidRPr="0070588B" w:rsidRDefault="0070588B" w:rsidP="0070588B">
      <w:pPr>
        <w:jc w:val="both"/>
        <w:rPr>
          <w:rFonts w:ascii="Verdana" w:eastAsia="Times New Roman" w:hAnsi="Verdana" w:cs="Times New Roman"/>
          <w:color w:val="000000"/>
          <w:sz w:val="24"/>
          <w:szCs w:val="24"/>
          <w:lang w:eastAsia="es-ES"/>
        </w:rPr>
      </w:pPr>
    </w:p>
    <w:p w14:paraId="2956358C" w14:textId="77777777" w:rsidR="0070588B" w:rsidRPr="0070588B" w:rsidRDefault="0070588B" w:rsidP="0070588B">
      <w:pPr>
        <w:jc w:val="both"/>
        <w:rPr>
          <w:rFonts w:ascii="Verdana" w:hAnsi="Verdana" w:cs="Times New Roman"/>
          <w:color w:val="FF0000"/>
          <w:sz w:val="24"/>
          <w:szCs w:val="24"/>
          <w:vertAlign w:val="superscript"/>
        </w:rPr>
      </w:pPr>
      <w:r w:rsidRPr="0070588B">
        <w:rPr>
          <w:rFonts w:ascii="Verdana" w:hAnsi="Verdana" w:cs="Times New Roman"/>
          <w:color w:val="000000"/>
          <w:sz w:val="24"/>
          <w:szCs w:val="24"/>
        </w:rPr>
        <w:t xml:space="preserve">En este contexto, Figueredo et al. </w:t>
      </w:r>
      <w:r w:rsidRPr="0070588B">
        <w:rPr>
          <w:rFonts w:ascii="Verdana" w:hAnsi="Verdana" w:cs="Times New Roman"/>
          <w:color w:val="000000"/>
          <w:sz w:val="24"/>
          <w:szCs w:val="24"/>
          <w:vertAlign w:val="superscript"/>
        </w:rPr>
        <w:t>(24)</w:t>
      </w:r>
      <w:r w:rsidRPr="0070588B">
        <w:rPr>
          <w:rFonts w:ascii="Verdana" w:hAnsi="Verdana" w:cs="Times New Roman"/>
          <w:color w:val="000000"/>
          <w:sz w:val="24"/>
          <w:szCs w:val="24"/>
        </w:rPr>
        <w:t xml:space="preserve"> subraya la relevancia de que los sistemas de salud, fundamentados en la estrategia de Atención Primaria de Salud (APS), se orienten hacia la mejora de la calidad de vida relacionada con la salud (CVRS) de individuos, familias y comunidades. Además, se hace hincapié en la necesidad de establecer políticas gubernamentales que apunten a incrementar la esperanza de vida y que aseguren una existencia digna con igualdad de oportunidades para todas las personas, ya sean sanas o enfermas. Desde esta perspectiva de desarrollo social, surge la imperiosa necesidad de aumentar la calidad de vida (CV) de los pacientes diabéticos, centrada en la optimización de sus estilos de vida. </w:t>
      </w:r>
      <w:r w:rsidRPr="0070588B">
        <w:rPr>
          <w:rFonts w:ascii="Verdana" w:hAnsi="Verdana" w:cs="Times New Roman"/>
          <w:color w:val="000000"/>
          <w:sz w:val="24"/>
          <w:szCs w:val="24"/>
          <w:vertAlign w:val="superscript"/>
        </w:rPr>
        <w:t xml:space="preserve">(25)    </w:t>
      </w:r>
    </w:p>
    <w:p w14:paraId="6B5104EA" w14:textId="77777777" w:rsidR="0070588B" w:rsidRPr="0070588B" w:rsidRDefault="0070588B" w:rsidP="0070588B">
      <w:pPr>
        <w:jc w:val="both"/>
        <w:rPr>
          <w:rFonts w:ascii="Verdana" w:hAnsi="Verdana" w:cs="Times New Roman"/>
          <w:color w:val="000000"/>
          <w:sz w:val="24"/>
          <w:szCs w:val="24"/>
          <w:vertAlign w:val="superscript"/>
        </w:rPr>
      </w:pPr>
    </w:p>
    <w:p w14:paraId="1E3662AC" w14:textId="77777777" w:rsidR="0070588B" w:rsidRPr="0070588B" w:rsidRDefault="0070588B" w:rsidP="0070588B">
      <w:pPr>
        <w:jc w:val="both"/>
        <w:rPr>
          <w:rFonts w:ascii="Verdana" w:hAnsi="Verdana" w:cs="Times New Roman"/>
          <w:sz w:val="24"/>
          <w:szCs w:val="24"/>
        </w:rPr>
      </w:pPr>
      <w:r w:rsidRPr="0070588B">
        <w:rPr>
          <w:rFonts w:ascii="Verdana" w:hAnsi="Verdana" w:cs="Times New Roman"/>
          <w:sz w:val="24"/>
          <w:szCs w:val="24"/>
        </w:rPr>
        <w:t xml:space="preserve">Los autores de este estudio coinciden que investigar sobre esta condición es de suma importancia desde un punto de vista científico pues permite identificar medidas preventivas y terapéuticas más </w:t>
      </w:r>
      <w:r w:rsidRPr="0070588B">
        <w:rPr>
          <w:rFonts w:ascii="Verdana" w:hAnsi="Verdana" w:cs="Times New Roman"/>
          <w:sz w:val="24"/>
          <w:szCs w:val="24"/>
        </w:rPr>
        <w:lastRenderedPageBreak/>
        <w:t>efectivas, lo cual podría reducir los costos económicos tanto para los sistemas de salud como para los pacientes. Por lo tanto, la investigación en esta área no solo tiene el potencial de mejorar la atención médica, sino también puede generar conocimientos fundamentales para beneficiar a la comunidad científica. También al proporcionar evidencia científica sólida y datos concretos sobre la repercusión de las úlceras de pie diabético como problemática social, se puede influir en la formulación de políticas públicas que promuevan la salud y el bienestar de las personas con diabetes.</w:t>
      </w:r>
    </w:p>
    <w:p w14:paraId="2774160F" w14:textId="77777777" w:rsidR="0070588B" w:rsidRPr="0070588B" w:rsidRDefault="0070588B" w:rsidP="0070588B">
      <w:pPr>
        <w:pStyle w:val="NormalWeb"/>
        <w:jc w:val="both"/>
        <w:rPr>
          <w:rFonts w:ascii="Verdana" w:eastAsiaTheme="minorHAnsi" w:hAnsi="Verdana"/>
          <w:b/>
          <w:lang w:val="es-ES_tradnl" w:eastAsia="en-US"/>
        </w:rPr>
      </w:pPr>
      <w:r w:rsidRPr="0070588B">
        <w:rPr>
          <w:rFonts w:ascii="Verdana" w:eastAsiaTheme="minorHAnsi" w:hAnsi="Verdana"/>
          <w:lang w:val="es-ES_tradnl" w:eastAsia="en-US"/>
        </w:rPr>
        <w:t>En la presente revisión se excluyeron un grupo de fuentes científicas escogidas tras una búsqueda amplia, en particular, los artículos carentes de acceso a los textos completos lo que pudiera</w:t>
      </w:r>
      <w:r w:rsidRPr="0070588B">
        <w:rPr>
          <w:rFonts w:ascii="Verdana" w:hAnsi="Verdana"/>
        </w:rPr>
        <w:t xml:space="preserve"> conducir a un sesgo en la selección de la literatura, ya que los artículos excluidos podrían contener información valiosa o perspectivas distintas que enriquecerían la discusión. </w:t>
      </w:r>
    </w:p>
    <w:p w14:paraId="2B7F126B" w14:textId="77777777" w:rsidR="0070588B" w:rsidRPr="0070588B" w:rsidRDefault="0070588B" w:rsidP="0070588B">
      <w:pPr>
        <w:pStyle w:val="NormalWeb"/>
        <w:jc w:val="both"/>
        <w:rPr>
          <w:rFonts w:ascii="Verdana" w:eastAsiaTheme="minorHAnsi" w:hAnsi="Verdana"/>
          <w:b/>
          <w:lang w:val="es-ES_tradnl" w:eastAsia="en-US"/>
        </w:rPr>
      </w:pPr>
      <w:r w:rsidRPr="0070588B">
        <w:rPr>
          <w:rFonts w:ascii="Verdana" w:eastAsiaTheme="minorHAnsi" w:hAnsi="Verdana"/>
          <w:b/>
          <w:lang w:val="es-ES_tradnl" w:eastAsia="en-US"/>
        </w:rPr>
        <w:t>CONCLUSIONES</w:t>
      </w:r>
    </w:p>
    <w:p w14:paraId="44F26BF6" w14:textId="77777777" w:rsidR="0070588B" w:rsidRPr="0070588B" w:rsidRDefault="0070588B" w:rsidP="0070588B">
      <w:pPr>
        <w:pStyle w:val="NormalWeb"/>
        <w:jc w:val="both"/>
        <w:rPr>
          <w:rFonts w:ascii="Verdana" w:hAnsi="Verdana"/>
          <w:b/>
        </w:rPr>
      </w:pPr>
      <w:r w:rsidRPr="0070588B">
        <w:rPr>
          <w:rFonts w:ascii="Verdana" w:hAnsi="Verdana"/>
        </w:rPr>
        <w:t>La revisión indica que las úlceras del pie diabético (UPD) representan un desafío significativo para la salud, que demanda un enfoque integral y multidisciplinario. Su manejo efectivo implica no solo la atención médica adecuada, sino también una consideración de los factores psicosociales que influyen en la calidad de vida del paciente. Debido al considerable impacto económico y social que generan, es fundamental implementar estrategias de prevención y proporcionar educación acerca del autocuidado a los pacientes. Fomentar una atención centrada en el paciente es esencial para mejorar los resultados en salud y disminuir la carga asociada a esta complicación de la diabetes, contribuyendo así al bienestar general de quienes las padecen. Es imperativo que los sistemas de salud, especialmente los de atención primaria, se comprometan a adoptar medidas basadas en evidencias científicas que promuevan la calidad de vida de los pacientes diabéticos y prevengan la aparición de UPD.</w:t>
      </w:r>
      <w:r w:rsidRPr="0070588B">
        <w:rPr>
          <w:rFonts w:ascii="Verdana" w:hAnsi="Verdana"/>
          <w:b/>
        </w:rPr>
        <w:t xml:space="preserve"> </w:t>
      </w:r>
    </w:p>
    <w:p w14:paraId="23249516" w14:textId="77777777" w:rsidR="0070588B" w:rsidRPr="0070588B" w:rsidRDefault="0070588B" w:rsidP="0070588B">
      <w:pPr>
        <w:pStyle w:val="NormalWeb"/>
        <w:jc w:val="both"/>
        <w:rPr>
          <w:rFonts w:ascii="Verdana" w:hAnsi="Verdana"/>
          <w:b/>
        </w:rPr>
      </w:pPr>
      <w:r w:rsidRPr="0070588B">
        <w:rPr>
          <w:rFonts w:ascii="Verdana" w:hAnsi="Verdana"/>
        </w:rPr>
        <w:t>Al realizar una revisión de la literatura sobre las úlceras del pie diabético, el artículo compila y organiza información valiosa que puede servir como base para entender mejor el impacto de esta complicación en la salud, la economía y la calidad de vida de los pacientes. Este tipo de revisión es útil para sintetizar hallazgos previos y proporcionar un panorama general del estado actual de la ciencia en ese ámbito.</w:t>
      </w:r>
    </w:p>
    <w:p w14:paraId="132A72F0" w14:textId="77777777" w:rsidR="0070588B" w:rsidRPr="0070588B" w:rsidRDefault="0070588B" w:rsidP="0070588B">
      <w:pPr>
        <w:jc w:val="both"/>
        <w:rPr>
          <w:rFonts w:ascii="Verdana" w:hAnsi="Verdana" w:cs="Times New Roman"/>
          <w:b/>
          <w:sz w:val="24"/>
          <w:szCs w:val="24"/>
        </w:rPr>
      </w:pPr>
      <w:bookmarkStart w:id="0" w:name="_GoBack"/>
      <w:bookmarkEnd w:id="0"/>
      <w:r w:rsidRPr="0070588B">
        <w:rPr>
          <w:rFonts w:ascii="Verdana" w:hAnsi="Verdana" w:cs="Times New Roman"/>
          <w:b/>
          <w:sz w:val="24"/>
          <w:szCs w:val="24"/>
        </w:rPr>
        <w:t>REFERENCIAS BIBLIOGRÁFICAS</w:t>
      </w:r>
    </w:p>
    <w:p w14:paraId="5E881171" w14:textId="77777777" w:rsidR="0070588B" w:rsidRPr="0070588B" w:rsidRDefault="0070588B" w:rsidP="0070588B">
      <w:pPr>
        <w:pStyle w:val="Prrafodelista"/>
        <w:numPr>
          <w:ilvl w:val="0"/>
          <w:numId w:val="1"/>
        </w:numPr>
        <w:spacing w:after="240" w:line="240" w:lineRule="auto"/>
        <w:jc w:val="both"/>
        <w:rPr>
          <w:rFonts w:ascii="Verdana" w:eastAsia="Times New Roman" w:hAnsi="Verdana" w:cs="Times New Roman"/>
          <w:sz w:val="24"/>
          <w:szCs w:val="24"/>
          <w:lang w:val="es-ES" w:eastAsia="es-ES"/>
        </w:rPr>
      </w:pPr>
      <w:r w:rsidRPr="0070588B">
        <w:rPr>
          <w:rFonts w:ascii="Verdana" w:hAnsi="Verdana" w:cs="Times New Roman"/>
          <w:sz w:val="24"/>
          <w:szCs w:val="24"/>
        </w:rPr>
        <w:t xml:space="preserve">González-Cedeño M, </w:t>
      </w:r>
      <w:proofErr w:type="spellStart"/>
      <w:r w:rsidRPr="0070588B">
        <w:rPr>
          <w:rFonts w:ascii="Verdana" w:hAnsi="Verdana" w:cs="Times New Roman"/>
          <w:sz w:val="24"/>
          <w:szCs w:val="24"/>
        </w:rPr>
        <w:t>Alfonseca</w:t>
      </w:r>
      <w:proofErr w:type="spellEnd"/>
      <w:r w:rsidRPr="0070588B">
        <w:rPr>
          <w:rFonts w:ascii="Verdana" w:hAnsi="Verdana" w:cs="Times New Roman"/>
          <w:sz w:val="24"/>
          <w:szCs w:val="24"/>
        </w:rPr>
        <w:t xml:space="preserve">-Guerra M, Hernández-Rodríguez M. Enfoque social del manejo de pie diabético desde la atención primaria de salud. </w:t>
      </w:r>
      <w:proofErr w:type="spellStart"/>
      <w:r w:rsidRPr="0070588B">
        <w:rPr>
          <w:rFonts w:ascii="Verdana" w:hAnsi="Verdana" w:cs="Times New Roman"/>
          <w:sz w:val="24"/>
          <w:szCs w:val="24"/>
        </w:rPr>
        <w:t>Rev</w:t>
      </w:r>
      <w:proofErr w:type="spellEnd"/>
      <w:r w:rsidRPr="0070588B">
        <w:rPr>
          <w:rFonts w:ascii="Verdana" w:hAnsi="Verdana" w:cs="Times New Roman"/>
          <w:sz w:val="24"/>
          <w:szCs w:val="24"/>
        </w:rPr>
        <w:t xml:space="preserve"> </w:t>
      </w:r>
      <w:proofErr w:type="spellStart"/>
      <w:r w:rsidRPr="0070588B">
        <w:rPr>
          <w:rFonts w:ascii="Verdana" w:hAnsi="Verdana" w:cs="Times New Roman"/>
          <w:sz w:val="24"/>
          <w:szCs w:val="24"/>
        </w:rPr>
        <w:t>Hum</w:t>
      </w:r>
      <w:proofErr w:type="spellEnd"/>
      <w:r w:rsidRPr="0070588B">
        <w:rPr>
          <w:rFonts w:ascii="Verdana" w:hAnsi="Verdana" w:cs="Times New Roman"/>
          <w:sz w:val="24"/>
          <w:szCs w:val="24"/>
        </w:rPr>
        <w:t xml:space="preserve"> </w:t>
      </w:r>
      <w:proofErr w:type="spellStart"/>
      <w:r w:rsidRPr="0070588B">
        <w:rPr>
          <w:rFonts w:ascii="Verdana" w:hAnsi="Verdana" w:cs="Times New Roman"/>
          <w:sz w:val="24"/>
          <w:szCs w:val="24"/>
        </w:rPr>
        <w:t>Med</w:t>
      </w:r>
      <w:proofErr w:type="spellEnd"/>
      <w:r w:rsidRPr="0070588B">
        <w:rPr>
          <w:rFonts w:ascii="Verdana" w:hAnsi="Verdana" w:cs="Times New Roman"/>
          <w:sz w:val="24"/>
          <w:szCs w:val="24"/>
        </w:rPr>
        <w:t xml:space="preserve"> [Internet]. 2022 </w:t>
      </w:r>
      <w:proofErr w:type="spellStart"/>
      <w:r w:rsidRPr="0070588B">
        <w:rPr>
          <w:rFonts w:ascii="Verdana" w:hAnsi="Verdana" w:cs="Times New Roman"/>
          <w:sz w:val="24"/>
          <w:szCs w:val="24"/>
        </w:rPr>
        <w:t>Ago</w:t>
      </w:r>
      <w:proofErr w:type="spellEnd"/>
      <w:r w:rsidRPr="0070588B">
        <w:rPr>
          <w:rFonts w:ascii="Verdana" w:hAnsi="Verdana" w:cs="Times New Roman"/>
          <w:sz w:val="24"/>
          <w:szCs w:val="24"/>
        </w:rPr>
        <w:t xml:space="preserve"> [Acceso: 21/06/2024]; 22(2): 421-438. Disponible en: </w:t>
      </w:r>
      <w:hyperlink r:id="rId8" w:history="1">
        <w:r w:rsidRPr="0070588B">
          <w:rPr>
            <w:rStyle w:val="Hipervnculo"/>
            <w:rFonts w:ascii="Verdana" w:hAnsi="Verdana" w:cs="Times New Roman"/>
            <w:sz w:val="24"/>
            <w:szCs w:val="24"/>
          </w:rPr>
          <w:t>http://scielo.sld.cu/scielo.php?script=sci_arttext&amp;pid=S1727-81202022000200421&amp;lng=es</w:t>
        </w:r>
      </w:hyperlink>
      <w:r w:rsidRPr="0070588B">
        <w:rPr>
          <w:rFonts w:ascii="Verdana" w:hAnsi="Verdana" w:cs="Times New Roman"/>
          <w:sz w:val="24"/>
          <w:szCs w:val="24"/>
        </w:rPr>
        <w:t xml:space="preserve">.  </w:t>
      </w:r>
    </w:p>
    <w:p w14:paraId="2511F4FE" w14:textId="77777777" w:rsidR="0070588B" w:rsidRPr="0070588B" w:rsidRDefault="0070588B" w:rsidP="0070588B">
      <w:pPr>
        <w:pStyle w:val="Prrafodelista"/>
        <w:numPr>
          <w:ilvl w:val="0"/>
          <w:numId w:val="1"/>
        </w:numPr>
        <w:spacing w:after="240" w:line="240" w:lineRule="auto"/>
        <w:jc w:val="both"/>
        <w:rPr>
          <w:rStyle w:val="Hipervnculo"/>
          <w:rFonts w:ascii="Verdana" w:eastAsia="Times New Roman" w:hAnsi="Verdana" w:cs="Times New Roman"/>
          <w:sz w:val="24"/>
          <w:szCs w:val="24"/>
          <w:lang w:val="es-ES" w:eastAsia="es-ES"/>
        </w:rPr>
      </w:pPr>
      <w:proofErr w:type="spellStart"/>
      <w:r w:rsidRPr="0070588B">
        <w:rPr>
          <w:rFonts w:ascii="Verdana" w:hAnsi="Verdana" w:cs="Times New Roman"/>
          <w:sz w:val="24"/>
          <w:szCs w:val="24"/>
        </w:rPr>
        <w:t>Jay-Cordie</w:t>
      </w:r>
      <w:proofErr w:type="spellEnd"/>
      <w:r w:rsidRPr="0070588B">
        <w:rPr>
          <w:rFonts w:ascii="Verdana" w:hAnsi="Verdana" w:cs="Times New Roman"/>
          <w:sz w:val="24"/>
          <w:szCs w:val="24"/>
        </w:rPr>
        <w:t xml:space="preserve"> B, Sánchez-</w:t>
      </w:r>
      <w:proofErr w:type="spellStart"/>
      <w:r w:rsidRPr="0070588B">
        <w:rPr>
          <w:rFonts w:ascii="Verdana" w:hAnsi="Verdana" w:cs="Times New Roman"/>
          <w:sz w:val="24"/>
          <w:szCs w:val="24"/>
        </w:rPr>
        <w:t>Hechavarria</w:t>
      </w:r>
      <w:proofErr w:type="spellEnd"/>
      <w:r w:rsidRPr="0070588B">
        <w:rPr>
          <w:rFonts w:ascii="Verdana" w:hAnsi="Verdana" w:cs="Times New Roman"/>
          <w:sz w:val="24"/>
          <w:szCs w:val="24"/>
        </w:rPr>
        <w:t xml:space="preserve"> Z, </w:t>
      </w:r>
      <w:proofErr w:type="spellStart"/>
      <w:r w:rsidRPr="0070588B">
        <w:rPr>
          <w:rFonts w:ascii="Verdana" w:hAnsi="Verdana" w:cs="Times New Roman"/>
          <w:sz w:val="24"/>
          <w:szCs w:val="24"/>
        </w:rPr>
        <w:t>Kindelán</w:t>
      </w:r>
      <w:proofErr w:type="spellEnd"/>
      <w:r w:rsidRPr="0070588B">
        <w:rPr>
          <w:rFonts w:ascii="Verdana" w:hAnsi="Verdana" w:cs="Times New Roman"/>
          <w:sz w:val="24"/>
          <w:szCs w:val="24"/>
        </w:rPr>
        <w:t xml:space="preserve">-Mesa LM, Cámbara-Toro Y. Buenas prácticas clínicas con el uso del </w:t>
      </w:r>
      <w:proofErr w:type="spellStart"/>
      <w:r w:rsidRPr="0070588B">
        <w:rPr>
          <w:rFonts w:ascii="Verdana" w:hAnsi="Verdana" w:cs="Times New Roman"/>
          <w:sz w:val="24"/>
          <w:szCs w:val="24"/>
        </w:rPr>
        <w:t>Heberprot</w:t>
      </w:r>
      <w:proofErr w:type="spellEnd"/>
      <w:r w:rsidRPr="0070588B">
        <w:rPr>
          <w:rFonts w:ascii="Verdana" w:hAnsi="Verdana" w:cs="Times New Roman"/>
          <w:sz w:val="24"/>
          <w:szCs w:val="24"/>
        </w:rPr>
        <w:t xml:space="preserve">-P® en pacientes con úlcera del pie diabético. </w:t>
      </w:r>
      <w:proofErr w:type="spellStart"/>
      <w:r w:rsidRPr="0070588B">
        <w:rPr>
          <w:rFonts w:ascii="Verdana" w:hAnsi="Verdana" w:cs="Times New Roman"/>
          <w:sz w:val="24"/>
          <w:szCs w:val="24"/>
        </w:rPr>
        <w:t>Rev</w:t>
      </w:r>
      <w:proofErr w:type="spellEnd"/>
      <w:r w:rsidRPr="0070588B">
        <w:rPr>
          <w:rFonts w:ascii="Verdana" w:hAnsi="Verdana" w:cs="Times New Roman"/>
          <w:sz w:val="24"/>
          <w:szCs w:val="24"/>
        </w:rPr>
        <w:t xml:space="preserve"> Cubana </w:t>
      </w:r>
      <w:proofErr w:type="spellStart"/>
      <w:r w:rsidRPr="0070588B">
        <w:rPr>
          <w:rFonts w:ascii="Verdana" w:hAnsi="Verdana" w:cs="Times New Roman"/>
          <w:sz w:val="24"/>
          <w:szCs w:val="24"/>
        </w:rPr>
        <w:t>Enfermer</w:t>
      </w:r>
      <w:proofErr w:type="spellEnd"/>
      <w:r w:rsidRPr="0070588B">
        <w:rPr>
          <w:rFonts w:ascii="Verdana" w:hAnsi="Verdana" w:cs="Times New Roman"/>
          <w:sz w:val="24"/>
          <w:szCs w:val="24"/>
        </w:rPr>
        <w:t> [Internet]. 2019 [Acceso: 21/06/2024]; 35(2): e1701. Disponible en:</w:t>
      </w:r>
      <w:hyperlink r:id="rId9" w:history="1">
        <w:r w:rsidRPr="0070588B">
          <w:rPr>
            <w:rStyle w:val="Hipervnculo"/>
            <w:rFonts w:ascii="Verdana" w:hAnsi="Verdana" w:cs="Times New Roman"/>
            <w:sz w:val="24"/>
            <w:szCs w:val="24"/>
          </w:rPr>
          <w:t>http://scielo.sld.cu/scielo.php?script=sci_arttext&amp;pid=S0864-03192019000200002&amp;lng=es</w:t>
        </w:r>
      </w:hyperlink>
    </w:p>
    <w:p w14:paraId="3CF07F0D" w14:textId="77777777" w:rsidR="0070588B" w:rsidRPr="0070588B" w:rsidRDefault="0070588B" w:rsidP="0070588B">
      <w:pPr>
        <w:pStyle w:val="Prrafodelista"/>
        <w:numPr>
          <w:ilvl w:val="0"/>
          <w:numId w:val="1"/>
        </w:numPr>
        <w:spacing w:line="240" w:lineRule="auto"/>
        <w:jc w:val="both"/>
        <w:rPr>
          <w:rFonts w:ascii="Verdana" w:hAnsi="Verdana" w:cs="Times New Roman"/>
          <w:sz w:val="24"/>
          <w:szCs w:val="24"/>
        </w:rPr>
      </w:pPr>
      <w:r w:rsidRPr="0070588B">
        <w:rPr>
          <w:rFonts w:ascii="Verdana" w:hAnsi="Verdana" w:cs="Times New Roman"/>
          <w:sz w:val="24"/>
          <w:szCs w:val="24"/>
        </w:rPr>
        <w:t>Solórzano-Segovia J, Segovia-Medina M, Delgado-Armijos M, Santana-</w:t>
      </w:r>
      <w:proofErr w:type="spellStart"/>
      <w:r w:rsidRPr="0070588B">
        <w:rPr>
          <w:rFonts w:ascii="Verdana" w:hAnsi="Verdana" w:cs="Times New Roman"/>
          <w:sz w:val="24"/>
          <w:szCs w:val="24"/>
        </w:rPr>
        <w:t>Bermello</w:t>
      </w:r>
      <w:proofErr w:type="spellEnd"/>
      <w:r w:rsidRPr="0070588B">
        <w:rPr>
          <w:rFonts w:ascii="Verdana" w:hAnsi="Verdana" w:cs="Times New Roman"/>
          <w:sz w:val="24"/>
          <w:szCs w:val="24"/>
        </w:rPr>
        <w:t xml:space="preserve"> AI. Aspectos educativos para la prevención y tratamiento del pie diabético. </w:t>
      </w:r>
      <w:proofErr w:type="spellStart"/>
      <w:r w:rsidRPr="0070588B">
        <w:rPr>
          <w:rFonts w:ascii="Verdana" w:hAnsi="Verdana" w:cs="Times New Roman"/>
          <w:sz w:val="24"/>
          <w:szCs w:val="24"/>
        </w:rPr>
        <w:t>Higía</w:t>
      </w:r>
      <w:proofErr w:type="spellEnd"/>
      <w:r w:rsidRPr="0070588B">
        <w:rPr>
          <w:rFonts w:ascii="Verdana" w:hAnsi="Verdana" w:cs="Times New Roman"/>
          <w:sz w:val="24"/>
          <w:szCs w:val="24"/>
        </w:rPr>
        <w:t xml:space="preserve"> [Internet]. 2022 [Acceso: 21/06/2024]</w:t>
      </w:r>
      <w:proofErr w:type="gramStart"/>
      <w:r w:rsidRPr="0070588B">
        <w:rPr>
          <w:rFonts w:ascii="Verdana" w:hAnsi="Verdana" w:cs="Times New Roman"/>
          <w:sz w:val="24"/>
          <w:szCs w:val="24"/>
        </w:rPr>
        <w:t>;6</w:t>
      </w:r>
      <w:proofErr w:type="gramEnd"/>
      <w:r w:rsidRPr="0070588B">
        <w:rPr>
          <w:rFonts w:ascii="Verdana" w:hAnsi="Verdana" w:cs="Times New Roman"/>
          <w:sz w:val="24"/>
          <w:szCs w:val="24"/>
        </w:rPr>
        <w:t xml:space="preserve">(1). Disponible en: </w:t>
      </w:r>
      <w:hyperlink r:id="rId10" w:history="1">
        <w:r w:rsidRPr="0070588B">
          <w:rPr>
            <w:rStyle w:val="Hipervnculo"/>
            <w:rFonts w:ascii="Verdana" w:hAnsi="Verdana" w:cs="Times New Roman"/>
            <w:sz w:val="24"/>
            <w:szCs w:val="24"/>
          </w:rPr>
          <w:t>https://revistas.itsup.edu.ec/index.php/Higia/article/view/696</w:t>
        </w:r>
      </w:hyperlink>
      <w:r w:rsidRPr="0070588B">
        <w:rPr>
          <w:rFonts w:ascii="Verdana" w:hAnsi="Verdana" w:cs="Times New Roman"/>
          <w:sz w:val="24"/>
          <w:szCs w:val="24"/>
        </w:rPr>
        <w:t xml:space="preserve"> </w:t>
      </w:r>
    </w:p>
    <w:p w14:paraId="7146FA33" w14:textId="77777777" w:rsidR="0070588B" w:rsidRPr="0070588B" w:rsidRDefault="0070588B" w:rsidP="0070588B">
      <w:pPr>
        <w:pStyle w:val="Prrafodelista"/>
        <w:numPr>
          <w:ilvl w:val="0"/>
          <w:numId w:val="1"/>
        </w:numPr>
        <w:spacing w:line="240" w:lineRule="auto"/>
        <w:jc w:val="both"/>
        <w:rPr>
          <w:rFonts w:ascii="Verdana" w:hAnsi="Verdana" w:cs="Times New Roman"/>
          <w:sz w:val="24"/>
          <w:szCs w:val="24"/>
        </w:rPr>
      </w:pPr>
      <w:r w:rsidRPr="0070588B">
        <w:rPr>
          <w:rFonts w:ascii="Verdana" w:hAnsi="Verdana" w:cs="Times New Roman"/>
          <w:sz w:val="24"/>
          <w:szCs w:val="24"/>
        </w:rPr>
        <w:t xml:space="preserve">Talaya-Navarro E, </w:t>
      </w:r>
      <w:proofErr w:type="spellStart"/>
      <w:r w:rsidRPr="0070588B">
        <w:rPr>
          <w:rFonts w:ascii="Verdana" w:hAnsi="Verdana" w:cs="Times New Roman"/>
          <w:sz w:val="24"/>
          <w:szCs w:val="24"/>
        </w:rPr>
        <w:t>Tarraga</w:t>
      </w:r>
      <w:proofErr w:type="spellEnd"/>
      <w:r w:rsidRPr="0070588B">
        <w:rPr>
          <w:rFonts w:ascii="Verdana" w:hAnsi="Verdana" w:cs="Times New Roman"/>
          <w:sz w:val="24"/>
          <w:szCs w:val="24"/>
        </w:rPr>
        <w:t xml:space="preserve">-Marcos L, Madrona-Marcos F, Romero-de-Ávila JM, Tárraga-López PJ. Prevención de amputaciones relacionadas con el pie diabético. JONNPR [Internet]. 2022 [Acceso: 22/06/2024]; 7(2): 235-265. Disponible en: </w:t>
      </w:r>
      <w:hyperlink r:id="rId11" w:history="1">
        <w:r w:rsidRPr="0070588B">
          <w:rPr>
            <w:rStyle w:val="Hipervnculo"/>
            <w:rFonts w:ascii="Verdana" w:hAnsi="Verdana" w:cs="Times New Roman"/>
            <w:sz w:val="24"/>
            <w:szCs w:val="24"/>
          </w:rPr>
          <w:t>http://scielo.isciii.es/scielo.php?script=sci_arttext&amp;pid=S2529-850X2022000200005&amp;lng=es</w:t>
        </w:r>
      </w:hyperlink>
      <w:r w:rsidRPr="0070588B">
        <w:rPr>
          <w:rFonts w:ascii="Verdana" w:hAnsi="Verdana" w:cs="Times New Roman"/>
          <w:sz w:val="24"/>
          <w:szCs w:val="24"/>
        </w:rPr>
        <w:t xml:space="preserve">. </w:t>
      </w:r>
    </w:p>
    <w:p w14:paraId="4AF9669F" w14:textId="77777777" w:rsidR="0070588B" w:rsidRPr="0070588B" w:rsidRDefault="0070588B" w:rsidP="0070588B">
      <w:pPr>
        <w:pStyle w:val="Prrafodelista"/>
        <w:numPr>
          <w:ilvl w:val="0"/>
          <w:numId w:val="1"/>
        </w:numPr>
        <w:spacing w:line="240" w:lineRule="auto"/>
        <w:jc w:val="both"/>
        <w:rPr>
          <w:rFonts w:ascii="Verdana" w:hAnsi="Verdana" w:cs="Times New Roman"/>
          <w:sz w:val="24"/>
          <w:szCs w:val="24"/>
        </w:rPr>
      </w:pPr>
      <w:r w:rsidRPr="0070588B">
        <w:rPr>
          <w:rFonts w:ascii="Verdana" w:hAnsi="Verdana" w:cs="Times New Roman"/>
          <w:sz w:val="24"/>
          <w:szCs w:val="24"/>
        </w:rPr>
        <w:t>Cerón-Luna S, Saavedra-Valencia ME, Martínez-Sánchez LM, Hernández-Martínez A, Coronado-</w:t>
      </w:r>
      <w:proofErr w:type="spellStart"/>
      <w:r w:rsidRPr="0070588B">
        <w:rPr>
          <w:rFonts w:ascii="Verdana" w:hAnsi="Verdana" w:cs="Times New Roman"/>
          <w:sz w:val="24"/>
          <w:szCs w:val="24"/>
        </w:rPr>
        <w:t>Magalhães</w:t>
      </w:r>
      <w:proofErr w:type="spellEnd"/>
      <w:r w:rsidRPr="0070588B">
        <w:rPr>
          <w:rFonts w:ascii="Verdana" w:hAnsi="Verdana" w:cs="Times New Roman"/>
          <w:sz w:val="24"/>
          <w:szCs w:val="24"/>
        </w:rPr>
        <w:t xml:space="preserve"> G, Yepes-Saldarriaga JP. Caracterización sociodemográfica y clínica de pacientes con pie diabético y sus complicaciones, en la Clínica Universitaria Bolivariana, Medellín, Colombia, 2018 – 2020. </w:t>
      </w:r>
      <w:proofErr w:type="spellStart"/>
      <w:r w:rsidRPr="0070588B">
        <w:rPr>
          <w:rFonts w:ascii="Verdana" w:hAnsi="Verdana" w:cs="Times New Roman"/>
          <w:sz w:val="24"/>
          <w:szCs w:val="24"/>
        </w:rPr>
        <w:t>Méd.UIS</w:t>
      </w:r>
      <w:proofErr w:type="spellEnd"/>
      <w:r w:rsidRPr="0070588B">
        <w:rPr>
          <w:rFonts w:ascii="Verdana" w:hAnsi="Verdana" w:cs="Times New Roman"/>
          <w:sz w:val="24"/>
          <w:szCs w:val="24"/>
        </w:rPr>
        <w:t xml:space="preserve"> [Internet]. 2023 [Acceso: 22/06/2024]; 36(3):123-9. Disponible en: </w:t>
      </w:r>
      <w:hyperlink r:id="rId12" w:history="1">
        <w:r w:rsidRPr="0070588B">
          <w:rPr>
            <w:rStyle w:val="Hipervnculo"/>
            <w:rFonts w:ascii="Verdana" w:hAnsi="Verdana" w:cs="Times New Roman"/>
            <w:sz w:val="24"/>
            <w:szCs w:val="24"/>
          </w:rPr>
          <w:t>https://revistas.uis.edu.co/index.php/revistamedicasuis/article/view/14949</w:t>
        </w:r>
      </w:hyperlink>
      <w:r w:rsidRPr="0070588B">
        <w:rPr>
          <w:rFonts w:ascii="Verdana" w:hAnsi="Verdana" w:cs="Times New Roman"/>
          <w:sz w:val="24"/>
          <w:szCs w:val="24"/>
        </w:rPr>
        <w:t xml:space="preserve"> </w:t>
      </w:r>
    </w:p>
    <w:p w14:paraId="5CE2B169" w14:textId="77777777" w:rsidR="0070588B" w:rsidRPr="0070588B" w:rsidRDefault="0070588B" w:rsidP="0070588B">
      <w:pPr>
        <w:pStyle w:val="Prrafodelista"/>
        <w:numPr>
          <w:ilvl w:val="0"/>
          <w:numId w:val="1"/>
        </w:numPr>
        <w:spacing w:after="240" w:line="240" w:lineRule="auto"/>
        <w:jc w:val="both"/>
        <w:rPr>
          <w:rFonts w:ascii="Verdana" w:hAnsi="Verdana" w:cs="Times New Roman"/>
          <w:sz w:val="24"/>
          <w:szCs w:val="24"/>
        </w:rPr>
      </w:pPr>
      <w:r w:rsidRPr="0070588B">
        <w:rPr>
          <w:rFonts w:ascii="Verdana" w:hAnsi="Verdana" w:cs="Times New Roman"/>
          <w:sz w:val="24"/>
          <w:szCs w:val="24"/>
        </w:rPr>
        <w:t xml:space="preserve">Arroyo LD, Burbano JI. Diabetes y pie diabético: una problemática mundial abordada desde la fisioterapia. </w:t>
      </w:r>
      <w:proofErr w:type="spellStart"/>
      <w:r w:rsidRPr="0070588B">
        <w:rPr>
          <w:rFonts w:ascii="Verdana" w:hAnsi="Verdana" w:cs="Times New Roman"/>
          <w:sz w:val="24"/>
          <w:szCs w:val="24"/>
        </w:rPr>
        <w:t>Rev.ACE</w:t>
      </w:r>
      <w:proofErr w:type="spellEnd"/>
      <w:r w:rsidRPr="0070588B">
        <w:rPr>
          <w:rFonts w:ascii="Verdana" w:hAnsi="Verdana" w:cs="Times New Roman"/>
          <w:sz w:val="24"/>
          <w:szCs w:val="24"/>
        </w:rPr>
        <w:t xml:space="preserve"> [Internet]. 2019 [Acceso: 21/06/2024]; 6(3):199-208. Disponible en: </w:t>
      </w:r>
      <w:hyperlink r:id="rId13" w:history="1">
        <w:r w:rsidRPr="0070588B">
          <w:rPr>
            <w:rStyle w:val="Hipervnculo"/>
            <w:rFonts w:ascii="Verdana" w:hAnsi="Verdana" w:cs="Times New Roman"/>
            <w:sz w:val="24"/>
            <w:szCs w:val="24"/>
          </w:rPr>
          <w:t>https://revistaendocrino.org/index.php/rcedm/article/view/534</w:t>
        </w:r>
      </w:hyperlink>
      <w:r w:rsidRPr="0070588B">
        <w:rPr>
          <w:rFonts w:ascii="Verdana" w:hAnsi="Verdana" w:cs="Times New Roman"/>
          <w:sz w:val="24"/>
          <w:szCs w:val="24"/>
        </w:rPr>
        <w:t xml:space="preserve"> </w:t>
      </w:r>
    </w:p>
    <w:p w14:paraId="7FBCE634" w14:textId="77777777" w:rsidR="0070588B" w:rsidRPr="0070588B" w:rsidRDefault="0070588B" w:rsidP="0070588B">
      <w:pPr>
        <w:pStyle w:val="Prrafodelista"/>
        <w:numPr>
          <w:ilvl w:val="0"/>
          <w:numId w:val="1"/>
        </w:numPr>
        <w:spacing w:after="240" w:line="240" w:lineRule="auto"/>
        <w:jc w:val="both"/>
        <w:rPr>
          <w:rStyle w:val="Hipervnculo"/>
          <w:rFonts w:ascii="Verdana" w:hAnsi="Verdana" w:cs="Times New Roman"/>
          <w:sz w:val="24"/>
          <w:szCs w:val="24"/>
        </w:rPr>
      </w:pPr>
      <w:r w:rsidRPr="0070588B">
        <w:rPr>
          <w:rFonts w:ascii="Verdana" w:hAnsi="Verdana" w:cs="Times New Roman"/>
          <w:sz w:val="24"/>
          <w:szCs w:val="24"/>
        </w:rPr>
        <w:t xml:space="preserve">López-Pérez A, </w:t>
      </w:r>
      <w:proofErr w:type="spellStart"/>
      <w:r w:rsidRPr="0070588B">
        <w:rPr>
          <w:rFonts w:ascii="Verdana" w:hAnsi="Verdana" w:cs="Times New Roman"/>
          <w:sz w:val="24"/>
          <w:szCs w:val="24"/>
        </w:rPr>
        <w:t>Chiong</w:t>
      </w:r>
      <w:proofErr w:type="spellEnd"/>
      <w:r w:rsidRPr="0070588B">
        <w:rPr>
          <w:rFonts w:ascii="Verdana" w:hAnsi="Verdana" w:cs="Times New Roman"/>
          <w:sz w:val="24"/>
          <w:szCs w:val="24"/>
        </w:rPr>
        <w:t>-Muñoz A, Medina-</w:t>
      </w:r>
      <w:proofErr w:type="spellStart"/>
      <w:r w:rsidRPr="0070588B">
        <w:rPr>
          <w:rFonts w:ascii="Verdana" w:hAnsi="Verdana" w:cs="Times New Roman"/>
          <w:sz w:val="24"/>
          <w:szCs w:val="24"/>
        </w:rPr>
        <w:t>Artiles</w:t>
      </w:r>
      <w:proofErr w:type="spellEnd"/>
      <w:r w:rsidRPr="0070588B">
        <w:rPr>
          <w:rFonts w:ascii="Verdana" w:hAnsi="Verdana" w:cs="Times New Roman"/>
          <w:sz w:val="24"/>
          <w:szCs w:val="24"/>
        </w:rPr>
        <w:t xml:space="preserve"> A, Álvarez-Valdivia T, Martínez-Rodríguez B, del-Pino-</w:t>
      </w:r>
      <w:proofErr w:type="spellStart"/>
      <w:r w:rsidRPr="0070588B">
        <w:rPr>
          <w:rFonts w:ascii="Verdana" w:hAnsi="Verdana" w:cs="Times New Roman"/>
          <w:sz w:val="24"/>
          <w:szCs w:val="24"/>
        </w:rPr>
        <w:t>Jova</w:t>
      </w:r>
      <w:proofErr w:type="spellEnd"/>
      <w:r w:rsidRPr="0070588B">
        <w:rPr>
          <w:rFonts w:ascii="Verdana" w:hAnsi="Verdana" w:cs="Times New Roman"/>
          <w:sz w:val="24"/>
          <w:szCs w:val="24"/>
        </w:rPr>
        <w:t xml:space="preserve"> L. Calidad de vida relacionada con salud en pacientes con pie diabético con tratamiento de </w:t>
      </w:r>
      <w:proofErr w:type="spellStart"/>
      <w:r w:rsidRPr="0070588B">
        <w:rPr>
          <w:rFonts w:ascii="Verdana" w:hAnsi="Verdana" w:cs="Times New Roman"/>
          <w:sz w:val="24"/>
          <w:szCs w:val="24"/>
        </w:rPr>
        <w:t>heberprot</w:t>
      </w:r>
      <w:proofErr w:type="spellEnd"/>
      <w:r w:rsidRPr="0070588B">
        <w:rPr>
          <w:rFonts w:ascii="Verdana" w:hAnsi="Verdana" w:cs="Times New Roman"/>
          <w:sz w:val="24"/>
          <w:szCs w:val="24"/>
        </w:rPr>
        <w:t xml:space="preserve">-P. Acta </w:t>
      </w:r>
      <w:proofErr w:type="spellStart"/>
      <w:r w:rsidRPr="0070588B">
        <w:rPr>
          <w:rFonts w:ascii="Verdana" w:hAnsi="Verdana" w:cs="Times New Roman"/>
          <w:sz w:val="24"/>
          <w:szCs w:val="24"/>
        </w:rPr>
        <w:t>méd</w:t>
      </w:r>
      <w:proofErr w:type="spellEnd"/>
      <w:r w:rsidRPr="0070588B">
        <w:rPr>
          <w:rFonts w:ascii="Verdana" w:hAnsi="Verdana" w:cs="Times New Roman"/>
          <w:sz w:val="24"/>
          <w:szCs w:val="24"/>
        </w:rPr>
        <w:t xml:space="preserve"> centro [Internet]. 2023 [Acceso: 11/06/2024]; 17(2): 234-246. Disponible en: </w:t>
      </w:r>
      <w:hyperlink r:id="rId14" w:history="1">
        <w:r w:rsidRPr="0070588B">
          <w:rPr>
            <w:rStyle w:val="Hipervnculo"/>
            <w:rFonts w:ascii="Verdana" w:hAnsi="Verdana" w:cs="Times New Roman"/>
            <w:sz w:val="24"/>
            <w:szCs w:val="24"/>
          </w:rPr>
          <w:t>http://scielo.sld.cu/scielo.php?script=sci_arttext&amp;pid=S2709-79272023000200234&amp;lng=es</w:t>
        </w:r>
      </w:hyperlink>
    </w:p>
    <w:p w14:paraId="0CD849A9" w14:textId="77777777" w:rsidR="0070588B" w:rsidRPr="0070588B" w:rsidRDefault="0070588B" w:rsidP="0070588B">
      <w:pPr>
        <w:pStyle w:val="Prrafodelista"/>
        <w:numPr>
          <w:ilvl w:val="0"/>
          <w:numId w:val="1"/>
        </w:numPr>
        <w:spacing w:after="240" w:line="240" w:lineRule="auto"/>
        <w:jc w:val="both"/>
        <w:rPr>
          <w:rFonts w:ascii="Verdana" w:hAnsi="Verdana" w:cs="Times New Roman"/>
          <w:sz w:val="24"/>
          <w:szCs w:val="24"/>
        </w:rPr>
      </w:pPr>
      <w:r w:rsidRPr="0070588B">
        <w:rPr>
          <w:rFonts w:ascii="Verdana" w:hAnsi="Verdana" w:cs="Times New Roman"/>
          <w:sz w:val="24"/>
          <w:szCs w:val="24"/>
        </w:rPr>
        <w:t xml:space="preserve">Luna-Martillo ST, Valverde-Erazo MD, Romero-Escobar TM, Estrella-Campuzano SA. </w:t>
      </w:r>
      <w:r w:rsidRPr="0070588B">
        <w:rPr>
          <w:rStyle w:val="titulo"/>
          <w:rFonts w:ascii="Verdana" w:hAnsi="Verdana" w:cs="Times New Roman"/>
          <w:sz w:val="24"/>
          <w:szCs w:val="24"/>
        </w:rPr>
        <w:t>Importancia del manejo y tratamiento del paciente con úlcera en pie diabético</w:t>
      </w:r>
      <w:r w:rsidRPr="0070588B">
        <w:rPr>
          <w:rFonts w:ascii="Verdana" w:hAnsi="Verdana" w:cs="Times New Roman"/>
          <w:sz w:val="24"/>
          <w:szCs w:val="24"/>
        </w:rPr>
        <w:t xml:space="preserve">. </w:t>
      </w:r>
      <w:proofErr w:type="spellStart"/>
      <w:r w:rsidRPr="0070588B">
        <w:rPr>
          <w:rFonts w:ascii="Verdana" w:eastAsia="Times New Roman" w:hAnsi="Verdana" w:cs="Times New Roman"/>
          <w:color w:val="000000"/>
          <w:sz w:val="24"/>
          <w:szCs w:val="24"/>
          <w:lang w:val="es-ES" w:eastAsia="es-ES"/>
        </w:rPr>
        <w:t>Dom</w:t>
      </w:r>
      <w:proofErr w:type="spellEnd"/>
      <w:r w:rsidRPr="0070588B">
        <w:rPr>
          <w:rFonts w:ascii="Verdana" w:eastAsia="Times New Roman" w:hAnsi="Verdana" w:cs="Times New Roman"/>
          <w:color w:val="000000"/>
          <w:sz w:val="24"/>
          <w:szCs w:val="24"/>
          <w:lang w:val="es-ES" w:eastAsia="es-ES"/>
        </w:rPr>
        <w:t xml:space="preserve"> Cien </w:t>
      </w:r>
      <w:r w:rsidRPr="0070588B">
        <w:rPr>
          <w:rFonts w:ascii="Verdana" w:hAnsi="Verdana" w:cs="Times New Roman"/>
          <w:sz w:val="24"/>
          <w:szCs w:val="24"/>
        </w:rPr>
        <w:t>[Internet]. 2022 [Acceso: 21/06/2024]; 8(2): 1467-1483. Disponible en:</w:t>
      </w:r>
      <w:r w:rsidRPr="0070588B">
        <w:rPr>
          <w:rFonts w:ascii="Verdana" w:eastAsia="Times New Roman" w:hAnsi="Verdana" w:cs="Times New Roman"/>
          <w:color w:val="000000"/>
          <w:sz w:val="24"/>
          <w:szCs w:val="24"/>
          <w:lang w:val="es-ES" w:eastAsia="es-ES"/>
        </w:rPr>
        <w:t xml:space="preserve"> </w:t>
      </w:r>
      <w:hyperlink r:id="rId15" w:history="1">
        <w:r w:rsidRPr="0070588B">
          <w:rPr>
            <w:rStyle w:val="Hipervnculo"/>
            <w:rFonts w:ascii="Verdana" w:eastAsia="Times New Roman" w:hAnsi="Verdana" w:cs="Times New Roman"/>
            <w:sz w:val="24"/>
            <w:szCs w:val="24"/>
            <w:lang w:val="es-ES" w:eastAsia="es-ES"/>
          </w:rPr>
          <w:t>https://dialnet.unirioja.es/servlet/articulo?codigo=8548178</w:t>
        </w:r>
      </w:hyperlink>
      <w:r w:rsidRPr="0070588B">
        <w:rPr>
          <w:rFonts w:ascii="Verdana" w:eastAsia="Times New Roman" w:hAnsi="Verdana" w:cs="Times New Roman"/>
          <w:sz w:val="24"/>
          <w:szCs w:val="24"/>
          <w:lang w:val="es-ES" w:eastAsia="es-ES"/>
        </w:rPr>
        <w:t xml:space="preserve"> </w:t>
      </w:r>
    </w:p>
    <w:p w14:paraId="608E9A1B" w14:textId="77777777" w:rsidR="0070588B" w:rsidRPr="0070588B" w:rsidRDefault="0070588B" w:rsidP="0070588B">
      <w:pPr>
        <w:pStyle w:val="Prrafodelista"/>
        <w:numPr>
          <w:ilvl w:val="0"/>
          <w:numId w:val="1"/>
        </w:numPr>
        <w:spacing w:line="240" w:lineRule="auto"/>
        <w:jc w:val="both"/>
        <w:rPr>
          <w:rFonts w:ascii="Verdana" w:hAnsi="Verdana" w:cs="Times New Roman"/>
          <w:sz w:val="24"/>
          <w:szCs w:val="24"/>
        </w:rPr>
      </w:pPr>
      <w:proofErr w:type="spellStart"/>
      <w:r w:rsidRPr="0070588B">
        <w:rPr>
          <w:rFonts w:ascii="Verdana" w:hAnsi="Verdana" w:cs="Times New Roman"/>
          <w:sz w:val="24"/>
          <w:szCs w:val="24"/>
          <w:lang w:val="en-US"/>
        </w:rPr>
        <w:t>Azcuy</w:t>
      </w:r>
      <w:proofErr w:type="spellEnd"/>
      <w:r w:rsidRPr="0070588B">
        <w:rPr>
          <w:rFonts w:ascii="Verdana" w:hAnsi="Verdana" w:cs="Times New Roman"/>
          <w:sz w:val="24"/>
          <w:szCs w:val="24"/>
          <w:lang w:val="en-US"/>
        </w:rPr>
        <w:t xml:space="preserve">-Ruiz M, </w:t>
      </w:r>
      <w:proofErr w:type="spellStart"/>
      <w:r w:rsidRPr="0070588B">
        <w:rPr>
          <w:rFonts w:ascii="Verdana" w:hAnsi="Verdana" w:cs="Times New Roman"/>
          <w:sz w:val="24"/>
          <w:szCs w:val="24"/>
          <w:lang w:val="en-US"/>
        </w:rPr>
        <w:t>Ramírez-Guzmán</w:t>
      </w:r>
      <w:proofErr w:type="spellEnd"/>
      <w:r w:rsidRPr="0070588B">
        <w:rPr>
          <w:rFonts w:ascii="Verdana" w:hAnsi="Verdana" w:cs="Times New Roman"/>
          <w:sz w:val="24"/>
          <w:szCs w:val="24"/>
          <w:lang w:val="en-US"/>
        </w:rPr>
        <w:t xml:space="preserve"> S. On purpose the article "Results of the application of </w:t>
      </w:r>
      <w:proofErr w:type="spellStart"/>
      <w:r w:rsidRPr="0070588B">
        <w:rPr>
          <w:rFonts w:ascii="Verdana" w:hAnsi="Verdana" w:cs="Times New Roman"/>
          <w:sz w:val="24"/>
          <w:szCs w:val="24"/>
          <w:lang w:val="en-US"/>
        </w:rPr>
        <w:t>Heberprot</w:t>
      </w:r>
      <w:proofErr w:type="spellEnd"/>
      <w:r w:rsidRPr="0070588B">
        <w:rPr>
          <w:rFonts w:ascii="Verdana" w:hAnsi="Verdana" w:cs="Times New Roman"/>
          <w:sz w:val="24"/>
          <w:szCs w:val="24"/>
          <w:lang w:val="en-US"/>
        </w:rPr>
        <w:t xml:space="preserve">-P for the treatment of diabetic foot </w:t>
      </w:r>
      <w:r w:rsidRPr="0070588B">
        <w:rPr>
          <w:rFonts w:ascii="Verdana" w:hAnsi="Verdana" w:cs="Times New Roman"/>
          <w:sz w:val="24"/>
          <w:szCs w:val="24"/>
          <w:lang w:val="en-US"/>
        </w:rPr>
        <w:lastRenderedPageBreak/>
        <w:t xml:space="preserve">ulcer". </w:t>
      </w:r>
      <w:proofErr w:type="spellStart"/>
      <w:r w:rsidRPr="0070588B">
        <w:rPr>
          <w:rFonts w:ascii="Verdana" w:hAnsi="Verdana" w:cs="Times New Roman"/>
          <w:sz w:val="24"/>
          <w:szCs w:val="24"/>
        </w:rPr>
        <w:t>Medisur</w:t>
      </w:r>
      <w:proofErr w:type="spellEnd"/>
      <w:r w:rsidRPr="0070588B">
        <w:rPr>
          <w:rFonts w:ascii="Verdana" w:hAnsi="Verdana" w:cs="Times New Roman"/>
          <w:sz w:val="24"/>
          <w:szCs w:val="24"/>
        </w:rPr>
        <w:t xml:space="preserve"> [Internet]. 2020 [Acceso: 19/06/2024]; 18(2): 145-147. Disponible en: </w:t>
      </w:r>
      <w:hyperlink r:id="rId16" w:history="1">
        <w:r w:rsidRPr="0070588B">
          <w:rPr>
            <w:rStyle w:val="Hipervnculo"/>
            <w:rFonts w:ascii="Verdana" w:hAnsi="Verdana" w:cs="Times New Roman"/>
            <w:sz w:val="24"/>
            <w:szCs w:val="24"/>
          </w:rPr>
          <w:t>http://scielo.sld.cu/scielo.php?script=sci_arttext&amp;pid=S1727-897X2020000200145&amp;lng=es</w:t>
        </w:r>
      </w:hyperlink>
      <w:r w:rsidRPr="0070588B">
        <w:rPr>
          <w:rFonts w:ascii="Verdana" w:hAnsi="Verdana" w:cs="Times New Roman"/>
          <w:sz w:val="24"/>
          <w:szCs w:val="24"/>
        </w:rPr>
        <w:t xml:space="preserve">. </w:t>
      </w:r>
    </w:p>
    <w:p w14:paraId="59BAE31C" w14:textId="77777777" w:rsidR="0070588B" w:rsidRPr="0070588B" w:rsidRDefault="0070588B" w:rsidP="0070588B">
      <w:pPr>
        <w:pStyle w:val="Prrafodelista"/>
        <w:numPr>
          <w:ilvl w:val="0"/>
          <w:numId w:val="1"/>
        </w:numPr>
        <w:spacing w:after="240" w:line="240" w:lineRule="auto"/>
        <w:jc w:val="both"/>
        <w:rPr>
          <w:rStyle w:val="Hipervnculo"/>
          <w:rFonts w:ascii="Verdana" w:hAnsi="Verdana" w:cs="Times New Roman"/>
          <w:sz w:val="24"/>
          <w:szCs w:val="24"/>
        </w:rPr>
      </w:pPr>
      <w:r w:rsidRPr="0070588B">
        <w:rPr>
          <w:rFonts w:ascii="Verdana" w:hAnsi="Verdana" w:cs="Times New Roman"/>
          <w:sz w:val="24"/>
          <w:szCs w:val="24"/>
        </w:rPr>
        <w:t xml:space="preserve">Ministerio de Salud Pública. Dirección de Registros Médicos y Estadísticas de Salud. Anuario Estadístico de Salud 2022 [Internet]. La Habana: MINSAP; 2023 [Acceso: 21/06/2024]. Disponible en: </w:t>
      </w:r>
      <w:hyperlink r:id="rId17" w:history="1">
        <w:r w:rsidRPr="0070588B">
          <w:rPr>
            <w:rStyle w:val="Hipervnculo"/>
            <w:rFonts w:ascii="Verdana" w:hAnsi="Verdana" w:cs="Times New Roman"/>
            <w:sz w:val="24"/>
            <w:szCs w:val="24"/>
          </w:rPr>
          <w:t>https://instituciones.sld.cu/socientificas/files/2023/10/Anuario-Estadistico-de-Salud-2022.pdf</w:t>
        </w:r>
      </w:hyperlink>
    </w:p>
    <w:p w14:paraId="71A79930" w14:textId="77777777" w:rsidR="0070588B" w:rsidRPr="0070588B" w:rsidRDefault="0070588B" w:rsidP="0070588B">
      <w:pPr>
        <w:pStyle w:val="Prrafodelista"/>
        <w:numPr>
          <w:ilvl w:val="0"/>
          <w:numId w:val="1"/>
        </w:numPr>
        <w:spacing w:line="240" w:lineRule="auto"/>
        <w:jc w:val="both"/>
        <w:rPr>
          <w:rFonts w:ascii="Verdana" w:hAnsi="Verdana" w:cs="Times New Roman"/>
          <w:sz w:val="24"/>
          <w:szCs w:val="24"/>
        </w:rPr>
      </w:pPr>
      <w:proofErr w:type="spellStart"/>
      <w:r w:rsidRPr="0070588B">
        <w:rPr>
          <w:rFonts w:ascii="Verdana" w:hAnsi="Verdana" w:cs="Times New Roman"/>
          <w:sz w:val="24"/>
          <w:szCs w:val="24"/>
        </w:rPr>
        <w:t>Noa-Pelier</w:t>
      </w:r>
      <w:proofErr w:type="spellEnd"/>
      <w:r w:rsidRPr="0070588B">
        <w:rPr>
          <w:rFonts w:ascii="Verdana" w:hAnsi="Verdana" w:cs="Times New Roman"/>
          <w:sz w:val="24"/>
          <w:szCs w:val="24"/>
        </w:rPr>
        <w:t xml:space="preserve"> BY, </w:t>
      </w:r>
      <w:proofErr w:type="spellStart"/>
      <w:r w:rsidRPr="0070588B">
        <w:rPr>
          <w:rFonts w:ascii="Verdana" w:hAnsi="Verdana" w:cs="Times New Roman"/>
          <w:sz w:val="24"/>
          <w:szCs w:val="24"/>
        </w:rPr>
        <w:t>Coll</w:t>
      </w:r>
      <w:proofErr w:type="spellEnd"/>
      <w:r w:rsidRPr="0070588B">
        <w:rPr>
          <w:rFonts w:ascii="Verdana" w:hAnsi="Verdana" w:cs="Times New Roman"/>
          <w:sz w:val="24"/>
          <w:szCs w:val="24"/>
        </w:rPr>
        <w:t xml:space="preserve">-Costa JL, </w:t>
      </w:r>
      <w:proofErr w:type="spellStart"/>
      <w:r w:rsidRPr="0070588B">
        <w:rPr>
          <w:rFonts w:ascii="Verdana" w:hAnsi="Verdana" w:cs="Times New Roman"/>
          <w:sz w:val="24"/>
          <w:szCs w:val="24"/>
        </w:rPr>
        <w:t>Echemendia</w:t>
      </w:r>
      <w:proofErr w:type="spellEnd"/>
      <w:r w:rsidRPr="0070588B">
        <w:rPr>
          <w:rFonts w:ascii="Verdana" w:hAnsi="Verdana" w:cs="Times New Roman"/>
          <w:sz w:val="24"/>
          <w:szCs w:val="24"/>
        </w:rPr>
        <w:t>-del-</w:t>
      </w:r>
      <w:proofErr w:type="spellStart"/>
      <w:r w:rsidRPr="0070588B">
        <w:rPr>
          <w:rFonts w:ascii="Verdana" w:hAnsi="Verdana" w:cs="Times New Roman"/>
          <w:sz w:val="24"/>
          <w:szCs w:val="24"/>
        </w:rPr>
        <w:t>Vall</w:t>
      </w:r>
      <w:proofErr w:type="spellEnd"/>
      <w:r w:rsidRPr="0070588B">
        <w:rPr>
          <w:rFonts w:ascii="Verdana" w:hAnsi="Verdana" w:cs="Times New Roman"/>
          <w:sz w:val="24"/>
          <w:szCs w:val="24"/>
        </w:rPr>
        <w:t xml:space="preserve"> A. La actividad física en el adulto mayor con enfermedades crónicas no transmisibles. </w:t>
      </w:r>
      <w:proofErr w:type="spellStart"/>
      <w:r w:rsidRPr="0070588B">
        <w:rPr>
          <w:rFonts w:ascii="Verdana" w:hAnsi="Verdana" w:cs="Times New Roman"/>
          <w:sz w:val="24"/>
          <w:szCs w:val="24"/>
        </w:rPr>
        <w:t>Rev</w:t>
      </w:r>
      <w:proofErr w:type="spellEnd"/>
      <w:r w:rsidRPr="0070588B">
        <w:rPr>
          <w:rFonts w:ascii="Verdana" w:hAnsi="Verdana" w:cs="Times New Roman"/>
          <w:sz w:val="24"/>
          <w:szCs w:val="24"/>
        </w:rPr>
        <w:t xml:space="preserve"> Pódium [Internet]. 2021 [Acceso: 20/06/2024]; 16(1): 308-322. Disponible en: </w:t>
      </w:r>
      <w:hyperlink r:id="rId18" w:history="1">
        <w:r w:rsidRPr="0070588B">
          <w:rPr>
            <w:rStyle w:val="Hipervnculo"/>
            <w:rFonts w:ascii="Verdana" w:hAnsi="Verdana" w:cs="Times New Roman"/>
            <w:sz w:val="24"/>
            <w:szCs w:val="24"/>
          </w:rPr>
          <w:t>http://scielo.sld.cu/scielo.php?script=sci_arttext&amp;pid=S1996-24522021000100308&amp;lng=es</w:t>
        </w:r>
      </w:hyperlink>
      <w:r w:rsidRPr="0070588B">
        <w:rPr>
          <w:rFonts w:ascii="Verdana" w:hAnsi="Verdana" w:cs="Times New Roman"/>
          <w:sz w:val="24"/>
          <w:szCs w:val="24"/>
        </w:rPr>
        <w:t xml:space="preserve">.  </w:t>
      </w:r>
    </w:p>
    <w:p w14:paraId="45ACB57B" w14:textId="77777777" w:rsidR="0070588B" w:rsidRPr="0070588B" w:rsidRDefault="0070588B" w:rsidP="0070588B">
      <w:pPr>
        <w:pStyle w:val="Prrafodelista"/>
        <w:numPr>
          <w:ilvl w:val="0"/>
          <w:numId w:val="1"/>
        </w:numPr>
        <w:spacing w:line="240" w:lineRule="auto"/>
        <w:jc w:val="both"/>
        <w:rPr>
          <w:rFonts w:ascii="Verdana" w:hAnsi="Verdana" w:cs="Times New Roman"/>
          <w:sz w:val="24"/>
          <w:szCs w:val="24"/>
        </w:rPr>
      </w:pPr>
      <w:r w:rsidRPr="0070588B">
        <w:rPr>
          <w:rFonts w:ascii="Verdana" w:hAnsi="Verdana" w:cs="Times New Roman"/>
          <w:sz w:val="24"/>
          <w:szCs w:val="24"/>
        </w:rPr>
        <w:t xml:space="preserve">Lopera-Vásquez JP. Calidad de vida relacionada con la salud: exclusión de la subjetividad. Cien </w:t>
      </w:r>
      <w:proofErr w:type="spellStart"/>
      <w:r w:rsidRPr="0070588B">
        <w:rPr>
          <w:rFonts w:ascii="Verdana" w:hAnsi="Verdana" w:cs="Times New Roman"/>
          <w:sz w:val="24"/>
          <w:szCs w:val="24"/>
        </w:rPr>
        <w:t>Saude</w:t>
      </w:r>
      <w:proofErr w:type="spellEnd"/>
      <w:r w:rsidRPr="0070588B">
        <w:rPr>
          <w:rFonts w:ascii="Verdana" w:hAnsi="Verdana" w:cs="Times New Roman"/>
          <w:sz w:val="24"/>
          <w:szCs w:val="24"/>
        </w:rPr>
        <w:t xml:space="preserve"> </w:t>
      </w:r>
      <w:proofErr w:type="spellStart"/>
      <w:r w:rsidRPr="0070588B">
        <w:rPr>
          <w:rFonts w:ascii="Verdana" w:hAnsi="Verdana" w:cs="Times New Roman"/>
          <w:sz w:val="24"/>
          <w:szCs w:val="24"/>
        </w:rPr>
        <w:t>Colet</w:t>
      </w:r>
      <w:proofErr w:type="spellEnd"/>
      <w:r w:rsidRPr="0070588B">
        <w:rPr>
          <w:rFonts w:ascii="Verdana" w:hAnsi="Verdana" w:cs="Times New Roman"/>
          <w:sz w:val="24"/>
          <w:szCs w:val="24"/>
        </w:rPr>
        <w:t xml:space="preserve"> [Internet]. 2020 [Acceso: 21/06/2024]; 25(2):693-702. Disponible en: </w:t>
      </w:r>
      <w:hyperlink r:id="rId19" w:history="1">
        <w:r w:rsidRPr="0070588B">
          <w:rPr>
            <w:rFonts w:ascii="Verdana" w:hAnsi="Verdana" w:cs="Times New Roman"/>
            <w:color w:val="0563C1" w:themeColor="hyperlink"/>
            <w:sz w:val="24"/>
            <w:szCs w:val="24"/>
            <w:u w:val="single"/>
          </w:rPr>
          <w:t>https://www.scielo.br/j/csc/a/pHhcCB54Xvz7jSZnMg3wbXH/?lang=es</w:t>
        </w:r>
      </w:hyperlink>
    </w:p>
    <w:p w14:paraId="0DBB1105" w14:textId="77777777" w:rsidR="0070588B" w:rsidRPr="0070588B" w:rsidRDefault="0070588B" w:rsidP="0070588B">
      <w:pPr>
        <w:pStyle w:val="Prrafodelista"/>
        <w:numPr>
          <w:ilvl w:val="0"/>
          <w:numId w:val="1"/>
        </w:numPr>
        <w:spacing w:line="240" w:lineRule="auto"/>
        <w:jc w:val="both"/>
        <w:rPr>
          <w:rFonts w:ascii="Verdana" w:hAnsi="Verdana" w:cs="Times New Roman"/>
          <w:sz w:val="24"/>
          <w:szCs w:val="24"/>
        </w:rPr>
      </w:pPr>
      <w:proofErr w:type="spellStart"/>
      <w:r w:rsidRPr="0070588B">
        <w:rPr>
          <w:rFonts w:ascii="Verdana" w:hAnsi="Verdana" w:cs="Times New Roman"/>
          <w:sz w:val="24"/>
          <w:szCs w:val="24"/>
        </w:rPr>
        <w:t>Antonucci</w:t>
      </w:r>
      <w:proofErr w:type="spellEnd"/>
      <w:r w:rsidRPr="0070588B">
        <w:rPr>
          <w:rFonts w:ascii="Verdana" w:hAnsi="Verdana" w:cs="Times New Roman"/>
          <w:sz w:val="24"/>
          <w:szCs w:val="24"/>
        </w:rPr>
        <w:t xml:space="preserve"> R. Pie diabético: una seria complicación de la diabetes. Rev. Soc. Argent. Diabetes [Internet].2023 [Acceso: 24/06/2024]</w:t>
      </w:r>
      <w:proofErr w:type="gramStart"/>
      <w:r w:rsidRPr="0070588B">
        <w:rPr>
          <w:rFonts w:ascii="Verdana" w:hAnsi="Verdana" w:cs="Times New Roman"/>
          <w:sz w:val="24"/>
          <w:szCs w:val="24"/>
        </w:rPr>
        <w:t>;53</w:t>
      </w:r>
      <w:proofErr w:type="gramEnd"/>
      <w:r w:rsidRPr="0070588B">
        <w:rPr>
          <w:rFonts w:ascii="Verdana" w:hAnsi="Verdana" w:cs="Times New Roman"/>
          <w:sz w:val="24"/>
          <w:szCs w:val="24"/>
        </w:rPr>
        <w:t xml:space="preserve">(1):01-2. Disponible en: </w:t>
      </w:r>
      <w:hyperlink r:id="rId20" w:history="1">
        <w:r w:rsidRPr="0070588B">
          <w:rPr>
            <w:rStyle w:val="Hipervnculo"/>
            <w:rFonts w:ascii="Verdana" w:hAnsi="Verdana" w:cs="Times New Roman"/>
            <w:sz w:val="24"/>
            <w:szCs w:val="24"/>
          </w:rPr>
          <w:t>https://revistasad.com/index.php/diabetes/article/view/96</w:t>
        </w:r>
      </w:hyperlink>
      <w:r w:rsidRPr="0070588B">
        <w:rPr>
          <w:rFonts w:ascii="Verdana" w:hAnsi="Verdana" w:cs="Times New Roman"/>
          <w:sz w:val="24"/>
          <w:szCs w:val="24"/>
        </w:rPr>
        <w:t xml:space="preserve"> </w:t>
      </w:r>
    </w:p>
    <w:p w14:paraId="5C889E6B" w14:textId="77777777" w:rsidR="0070588B" w:rsidRPr="0070588B" w:rsidRDefault="0070588B" w:rsidP="0070588B">
      <w:pPr>
        <w:pStyle w:val="Prrafodelista"/>
        <w:numPr>
          <w:ilvl w:val="0"/>
          <w:numId w:val="1"/>
        </w:numPr>
        <w:spacing w:line="240" w:lineRule="auto"/>
        <w:jc w:val="both"/>
        <w:rPr>
          <w:rFonts w:ascii="Verdana" w:hAnsi="Verdana" w:cs="Times New Roman"/>
          <w:sz w:val="24"/>
          <w:szCs w:val="24"/>
        </w:rPr>
      </w:pPr>
      <w:r w:rsidRPr="0070588B">
        <w:rPr>
          <w:rFonts w:ascii="Verdana" w:hAnsi="Verdana" w:cs="Times New Roman"/>
          <w:sz w:val="24"/>
          <w:szCs w:val="24"/>
        </w:rPr>
        <w:t xml:space="preserve">Torres-Machorro A, </w:t>
      </w:r>
      <w:proofErr w:type="spellStart"/>
      <w:r w:rsidRPr="0070588B">
        <w:rPr>
          <w:rFonts w:ascii="Verdana" w:hAnsi="Verdana" w:cs="Times New Roman"/>
          <w:sz w:val="24"/>
          <w:szCs w:val="24"/>
        </w:rPr>
        <w:t>Ruben</w:t>
      </w:r>
      <w:proofErr w:type="spellEnd"/>
      <w:r w:rsidRPr="0070588B">
        <w:rPr>
          <w:rFonts w:ascii="Verdana" w:hAnsi="Verdana" w:cs="Times New Roman"/>
          <w:sz w:val="24"/>
          <w:szCs w:val="24"/>
        </w:rPr>
        <w:t xml:space="preserve">-Castillo C, Torres-Roldán JF., Miranda-Gómez ÓF, </w:t>
      </w:r>
      <w:proofErr w:type="spellStart"/>
      <w:r w:rsidRPr="0070588B">
        <w:rPr>
          <w:rFonts w:ascii="Verdana" w:hAnsi="Verdana" w:cs="Times New Roman"/>
          <w:sz w:val="24"/>
          <w:szCs w:val="24"/>
        </w:rPr>
        <w:t>Catrip</w:t>
      </w:r>
      <w:proofErr w:type="spellEnd"/>
      <w:r w:rsidRPr="0070588B">
        <w:rPr>
          <w:rFonts w:ascii="Verdana" w:hAnsi="Verdana" w:cs="Times New Roman"/>
          <w:sz w:val="24"/>
          <w:szCs w:val="24"/>
        </w:rPr>
        <w:t xml:space="preserve">-Torres J, Hinojosa CA. Estado actual, costos económicos y sociales del pie diabético y las amputaciones en la población mexicana. Rev. </w:t>
      </w:r>
      <w:proofErr w:type="spellStart"/>
      <w:r w:rsidRPr="0070588B">
        <w:rPr>
          <w:rFonts w:ascii="Verdana" w:hAnsi="Verdana" w:cs="Times New Roman"/>
          <w:sz w:val="24"/>
          <w:szCs w:val="24"/>
        </w:rPr>
        <w:t>mex</w:t>
      </w:r>
      <w:proofErr w:type="spellEnd"/>
      <w:r w:rsidRPr="0070588B">
        <w:rPr>
          <w:rFonts w:ascii="Verdana" w:hAnsi="Verdana" w:cs="Times New Roman"/>
          <w:sz w:val="24"/>
          <w:szCs w:val="24"/>
        </w:rPr>
        <w:t xml:space="preserve">. </w:t>
      </w:r>
      <w:proofErr w:type="spellStart"/>
      <w:r w:rsidRPr="0070588B">
        <w:rPr>
          <w:rFonts w:ascii="Verdana" w:hAnsi="Verdana" w:cs="Times New Roman"/>
          <w:sz w:val="24"/>
          <w:szCs w:val="24"/>
        </w:rPr>
        <w:t>angiol</w:t>
      </w:r>
      <w:proofErr w:type="spellEnd"/>
      <w:r w:rsidRPr="0070588B">
        <w:rPr>
          <w:rFonts w:ascii="Verdana" w:hAnsi="Verdana" w:cs="Times New Roman"/>
          <w:sz w:val="24"/>
          <w:szCs w:val="24"/>
        </w:rPr>
        <w:t xml:space="preserve">.  [revista en la Internet]. 2020 [Acceso: 20/06/2024]; 48(2): 53-64. Disponible en: </w:t>
      </w:r>
      <w:hyperlink r:id="rId21" w:history="1">
        <w:r w:rsidRPr="0070588B">
          <w:rPr>
            <w:rStyle w:val="Hipervnculo"/>
            <w:rFonts w:ascii="Verdana" w:hAnsi="Verdana" w:cs="Times New Roman"/>
            <w:sz w:val="24"/>
            <w:szCs w:val="24"/>
          </w:rPr>
          <w:t>http://www.scielo.org.mx/scielo.php?script=sci_arttext&amp;pid=S2696-130X2020000200053&amp;lng=es</w:t>
        </w:r>
      </w:hyperlink>
      <w:r w:rsidRPr="0070588B">
        <w:rPr>
          <w:rFonts w:ascii="Verdana" w:hAnsi="Verdana" w:cs="Times New Roman"/>
          <w:sz w:val="24"/>
          <w:szCs w:val="24"/>
        </w:rPr>
        <w:t xml:space="preserve">.  </w:t>
      </w:r>
    </w:p>
    <w:p w14:paraId="00325228" w14:textId="77777777" w:rsidR="0070588B" w:rsidRPr="0070588B" w:rsidRDefault="0070588B" w:rsidP="0070588B">
      <w:pPr>
        <w:pStyle w:val="Prrafodelista"/>
        <w:numPr>
          <w:ilvl w:val="0"/>
          <w:numId w:val="1"/>
        </w:numPr>
        <w:spacing w:after="0" w:line="240" w:lineRule="auto"/>
        <w:jc w:val="both"/>
        <w:rPr>
          <w:rFonts w:ascii="Verdana" w:eastAsia="Times New Roman" w:hAnsi="Verdana" w:cs="Times New Roman"/>
          <w:sz w:val="24"/>
          <w:szCs w:val="24"/>
          <w:lang w:val="es-ES" w:eastAsia="es-ES"/>
        </w:rPr>
      </w:pPr>
      <w:r w:rsidRPr="0070588B">
        <w:rPr>
          <w:rFonts w:ascii="Verdana" w:eastAsia="Times New Roman" w:hAnsi="Verdana" w:cs="Times New Roman"/>
          <w:sz w:val="24"/>
          <w:szCs w:val="24"/>
          <w:lang w:val="en-US" w:eastAsia="es-ES"/>
        </w:rPr>
        <w:t xml:space="preserve">Bonnet JB, Sultan A. Social Deprivation, Healthcare Access and Diabetic Foot Ulcer: A Narrative Review. </w:t>
      </w:r>
      <w:proofErr w:type="spellStart"/>
      <w:r w:rsidRPr="0070588B">
        <w:rPr>
          <w:rFonts w:ascii="Verdana" w:eastAsia="Times New Roman" w:hAnsi="Verdana" w:cs="Times New Roman"/>
          <w:i/>
          <w:iCs/>
          <w:sz w:val="24"/>
          <w:szCs w:val="24"/>
          <w:lang w:val="es-ES" w:eastAsia="es-ES"/>
        </w:rPr>
        <w:t>Journal</w:t>
      </w:r>
      <w:proofErr w:type="spellEnd"/>
      <w:r w:rsidRPr="0070588B">
        <w:rPr>
          <w:rFonts w:ascii="Verdana" w:eastAsia="Times New Roman" w:hAnsi="Verdana" w:cs="Times New Roman"/>
          <w:i/>
          <w:iCs/>
          <w:sz w:val="24"/>
          <w:szCs w:val="24"/>
          <w:lang w:val="es-ES" w:eastAsia="es-ES"/>
        </w:rPr>
        <w:t xml:space="preserve"> of </w:t>
      </w:r>
      <w:proofErr w:type="spellStart"/>
      <w:r w:rsidRPr="0070588B">
        <w:rPr>
          <w:rFonts w:ascii="Verdana" w:eastAsia="Times New Roman" w:hAnsi="Verdana" w:cs="Times New Roman"/>
          <w:i/>
          <w:iCs/>
          <w:sz w:val="24"/>
          <w:szCs w:val="24"/>
          <w:lang w:val="es-ES" w:eastAsia="es-ES"/>
        </w:rPr>
        <w:t>clinical</w:t>
      </w:r>
      <w:proofErr w:type="spellEnd"/>
      <w:r w:rsidRPr="0070588B">
        <w:rPr>
          <w:rFonts w:ascii="Verdana" w:eastAsia="Times New Roman" w:hAnsi="Verdana" w:cs="Times New Roman"/>
          <w:i/>
          <w:iCs/>
          <w:sz w:val="24"/>
          <w:szCs w:val="24"/>
          <w:lang w:val="es-ES" w:eastAsia="es-ES"/>
        </w:rPr>
        <w:t xml:space="preserve"> medicine</w:t>
      </w:r>
      <w:r w:rsidRPr="0070588B">
        <w:rPr>
          <w:rFonts w:ascii="Verdana" w:eastAsia="Times New Roman" w:hAnsi="Verdana" w:cs="Times New Roman"/>
          <w:sz w:val="24"/>
          <w:szCs w:val="24"/>
          <w:lang w:val="es-ES" w:eastAsia="es-ES"/>
        </w:rPr>
        <w:t>.</w:t>
      </w:r>
      <w:r w:rsidRPr="0070588B">
        <w:rPr>
          <w:rFonts w:ascii="Verdana" w:hAnsi="Verdana" w:cs="Times New Roman"/>
          <w:sz w:val="24"/>
          <w:szCs w:val="24"/>
        </w:rPr>
        <w:t xml:space="preserve"> [revista en la Internet]. 2022 [Acceso: 20/06/2024]; </w:t>
      </w:r>
      <w:r w:rsidRPr="0070588B">
        <w:rPr>
          <w:rFonts w:ascii="Verdana" w:eastAsia="Times New Roman" w:hAnsi="Verdana" w:cs="Times New Roman"/>
          <w:i/>
          <w:iCs/>
          <w:sz w:val="24"/>
          <w:szCs w:val="24"/>
          <w:lang w:val="es-ES" w:eastAsia="es-ES"/>
        </w:rPr>
        <w:t>11</w:t>
      </w:r>
      <w:r w:rsidRPr="0070588B">
        <w:rPr>
          <w:rFonts w:ascii="Verdana" w:eastAsia="Times New Roman" w:hAnsi="Verdana" w:cs="Times New Roman"/>
          <w:sz w:val="24"/>
          <w:szCs w:val="24"/>
          <w:lang w:val="es-ES" w:eastAsia="es-ES"/>
        </w:rPr>
        <w:t xml:space="preserve">(18), 5431. </w:t>
      </w:r>
      <w:hyperlink r:id="rId22" w:history="1">
        <w:r w:rsidRPr="0070588B">
          <w:rPr>
            <w:rStyle w:val="Hipervnculo"/>
            <w:rFonts w:ascii="Verdana" w:eastAsia="Times New Roman" w:hAnsi="Verdana" w:cs="Times New Roman"/>
            <w:sz w:val="24"/>
            <w:szCs w:val="24"/>
            <w:lang w:val="es-ES" w:eastAsia="es-ES"/>
          </w:rPr>
          <w:t>https://doi.org/10.3390/jcm11185431</w:t>
        </w:r>
      </w:hyperlink>
      <w:r w:rsidRPr="0070588B">
        <w:rPr>
          <w:rFonts w:ascii="Verdana" w:eastAsia="Times New Roman" w:hAnsi="Verdana" w:cs="Times New Roman"/>
          <w:sz w:val="24"/>
          <w:szCs w:val="24"/>
          <w:lang w:val="es-ES" w:eastAsia="es-ES"/>
        </w:rPr>
        <w:t xml:space="preserve"> </w:t>
      </w:r>
    </w:p>
    <w:p w14:paraId="25866F7F" w14:textId="77777777" w:rsidR="0070588B" w:rsidRPr="0070588B" w:rsidRDefault="0070588B" w:rsidP="0070588B">
      <w:pPr>
        <w:pStyle w:val="Prrafodelista"/>
        <w:numPr>
          <w:ilvl w:val="0"/>
          <w:numId w:val="1"/>
        </w:numPr>
        <w:spacing w:line="240" w:lineRule="auto"/>
        <w:jc w:val="both"/>
        <w:rPr>
          <w:rStyle w:val="Hipervnculo"/>
          <w:rFonts w:ascii="Verdana" w:hAnsi="Verdana" w:cs="Times New Roman"/>
          <w:color w:val="auto"/>
          <w:sz w:val="24"/>
          <w:szCs w:val="24"/>
          <w:u w:val="none"/>
        </w:rPr>
      </w:pPr>
      <w:proofErr w:type="spellStart"/>
      <w:r w:rsidRPr="0070588B">
        <w:rPr>
          <w:rFonts w:ascii="Verdana" w:eastAsia="Times New Roman" w:hAnsi="Verdana" w:cs="Times New Roman"/>
          <w:sz w:val="24"/>
          <w:szCs w:val="24"/>
          <w:lang w:val="en-US" w:eastAsia="es-ES"/>
        </w:rPr>
        <w:t>Baral</w:t>
      </w:r>
      <w:proofErr w:type="spellEnd"/>
      <w:r w:rsidRPr="0070588B">
        <w:rPr>
          <w:rFonts w:ascii="Verdana" w:eastAsia="Times New Roman" w:hAnsi="Verdana" w:cs="Times New Roman"/>
          <w:sz w:val="24"/>
          <w:szCs w:val="24"/>
          <w:lang w:val="en-US" w:eastAsia="es-ES"/>
        </w:rPr>
        <w:t xml:space="preserve"> S, </w:t>
      </w:r>
      <w:proofErr w:type="spellStart"/>
      <w:r w:rsidRPr="0070588B">
        <w:rPr>
          <w:rFonts w:ascii="Verdana" w:eastAsia="Times New Roman" w:hAnsi="Verdana" w:cs="Times New Roman"/>
          <w:sz w:val="24"/>
          <w:szCs w:val="24"/>
          <w:lang w:val="en-US" w:eastAsia="es-ES"/>
        </w:rPr>
        <w:t>Rajbhandari</w:t>
      </w:r>
      <w:proofErr w:type="spellEnd"/>
      <w:r w:rsidRPr="0070588B">
        <w:rPr>
          <w:rFonts w:ascii="Verdana" w:eastAsia="Times New Roman" w:hAnsi="Verdana" w:cs="Times New Roman"/>
          <w:sz w:val="24"/>
          <w:szCs w:val="24"/>
          <w:lang w:val="en-US" w:eastAsia="es-ES"/>
        </w:rPr>
        <w:t xml:space="preserve"> S. Diabetic foot problem in Nepal. </w:t>
      </w:r>
      <w:proofErr w:type="spellStart"/>
      <w:r w:rsidRPr="0070588B">
        <w:rPr>
          <w:rFonts w:ascii="Verdana" w:eastAsia="Times New Roman" w:hAnsi="Verdana" w:cs="Times New Roman"/>
          <w:i/>
          <w:iCs/>
          <w:sz w:val="24"/>
          <w:szCs w:val="24"/>
          <w:lang w:val="es-ES" w:eastAsia="es-ES"/>
        </w:rPr>
        <w:t>Frontiers</w:t>
      </w:r>
      <w:proofErr w:type="spellEnd"/>
      <w:r w:rsidRPr="0070588B">
        <w:rPr>
          <w:rFonts w:ascii="Verdana" w:eastAsia="Times New Roman" w:hAnsi="Verdana" w:cs="Times New Roman"/>
          <w:i/>
          <w:iCs/>
          <w:sz w:val="24"/>
          <w:szCs w:val="24"/>
          <w:lang w:val="es-ES" w:eastAsia="es-ES"/>
        </w:rPr>
        <w:t xml:space="preserve"> in </w:t>
      </w:r>
      <w:proofErr w:type="spellStart"/>
      <w:r w:rsidRPr="0070588B">
        <w:rPr>
          <w:rFonts w:ascii="Verdana" w:eastAsia="Times New Roman" w:hAnsi="Verdana" w:cs="Times New Roman"/>
          <w:i/>
          <w:iCs/>
          <w:sz w:val="24"/>
          <w:szCs w:val="24"/>
          <w:lang w:val="es-ES" w:eastAsia="es-ES"/>
        </w:rPr>
        <w:t>endocrinology</w:t>
      </w:r>
      <w:proofErr w:type="spellEnd"/>
      <w:r w:rsidRPr="0070588B">
        <w:rPr>
          <w:rFonts w:ascii="Verdana" w:eastAsia="Times New Roman" w:hAnsi="Verdana" w:cs="Times New Roman"/>
          <w:i/>
          <w:iCs/>
          <w:sz w:val="24"/>
          <w:szCs w:val="24"/>
          <w:lang w:val="es-ES" w:eastAsia="es-ES"/>
        </w:rPr>
        <w:t xml:space="preserve"> </w:t>
      </w:r>
      <w:r w:rsidRPr="0070588B">
        <w:rPr>
          <w:rFonts w:ascii="Verdana" w:hAnsi="Verdana" w:cs="Times New Roman"/>
          <w:sz w:val="24"/>
          <w:szCs w:val="24"/>
        </w:rPr>
        <w:t xml:space="preserve">[revista en Internet] 2023 [Acceso: 21/06/2024]; </w:t>
      </w:r>
      <w:r w:rsidRPr="0070588B">
        <w:rPr>
          <w:rFonts w:ascii="Verdana" w:eastAsia="Times New Roman" w:hAnsi="Verdana" w:cs="Times New Roman"/>
          <w:iCs/>
          <w:sz w:val="24"/>
          <w:szCs w:val="24"/>
          <w:lang w:val="es-ES" w:eastAsia="es-ES"/>
        </w:rPr>
        <w:t>14</w:t>
      </w:r>
      <w:r w:rsidRPr="0070588B">
        <w:rPr>
          <w:rFonts w:ascii="Verdana" w:eastAsia="Times New Roman" w:hAnsi="Verdana" w:cs="Times New Roman"/>
          <w:sz w:val="24"/>
          <w:szCs w:val="24"/>
          <w:lang w:val="es-ES" w:eastAsia="es-ES"/>
        </w:rPr>
        <w:t xml:space="preserve">, 1277940. </w:t>
      </w:r>
      <w:r w:rsidRPr="0070588B">
        <w:rPr>
          <w:rFonts w:ascii="Verdana" w:hAnsi="Verdana" w:cs="Times New Roman"/>
          <w:sz w:val="24"/>
          <w:szCs w:val="24"/>
        </w:rPr>
        <w:t xml:space="preserve">Disponible en: </w:t>
      </w:r>
      <w:hyperlink r:id="rId23" w:history="1">
        <w:r w:rsidRPr="0070588B">
          <w:rPr>
            <w:rStyle w:val="Hipervnculo"/>
            <w:rFonts w:ascii="Verdana" w:eastAsia="Times New Roman" w:hAnsi="Verdana" w:cs="Times New Roman"/>
            <w:sz w:val="24"/>
            <w:szCs w:val="24"/>
            <w:lang w:val="es-ES" w:eastAsia="es-ES"/>
          </w:rPr>
          <w:t>https://doi.org/10.3389/fendo.2023.1277940</w:t>
        </w:r>
      </w:hyperlink>
    </w:p>
    <w:p w14:paraId="31702000" w14:textId="77777777" w:rsidR="0070588B" w:rsidRPr="0070588B" w:rsidRDefault="0070588B" w:rsidP="0070588B">
      <w:pPr>
        <w:pStyle w:val="Prrafodelista"/>
        <w:numPr>
          <w:ilvl w:val="0"/>
          <w:numId w:val="1"/>
        </w:numPr>
        <w:spacing w:line="240" w:lineRule="auto"/>
        <w:jc w:val="both"/>
        <w:rPr>
          <w:rFonts w:ascii="Verdana" w:hAnsi="Verdana" w:cs="Times New Roman"/>
          <w:sz w:val="24"/>
          <w:szCs w:val="24"/>
        </w:rPr>
      </w:pPr>
      <w:r w:rsidRPr="0070588B">
        <w:rPr>
          <w:rFonts w:ascii="Verdana" w:hAnsi="Verdana" w:cs="Times New Roman"/>
          <w:sz w:val="24"/>
          <w:szCs w:val="24"/>
        </w:rPr>
        <w:t xml:space="preserve">Martínez-Gálvez I, Rodríguez-Rodríguez Y. Úlcera del pie diabético tratado con </w:t>
      </w:r>
      <w:proofErr w:type="spellStart"/>
      <w:r w:rsidRPr="0070588B">
        <w:rPr>
          <w:rFonts w:ascii="Verdana" w:hAnsi="Verdana" w:cs="Times New Roman"/>
          <w:sz w:val="24"/>
          <w:szCs w:val="24"/>
        </w:rPr>
        <w:t>Heberprot</w:t>
      </w:r>
      <w:proofErr w:type="spellEnd"/>
      <w:r w:rsidRPr="0070588B">
        <w:rPr>
          <w:rFonts w:ascii="Verdana" w:hAnsi="Verdana" w:cs="Times New Roman"/>
          <w:sz w:val="24"/>
          <w:szCs w:val="24"/>
        </w:rPr>
        <w:t>-p</w:t>
      </w:r>
      <w:r w:rsidRPr="0070588B">
        <w:rPr>
          <w:rFonts w:ascii="Verdana" w:hAnsi="Verdana" w:cs="Times New Roman"/>
          <w:b/>
          <w:sz w:val="24"/>
          <w:szCs w:val="24"/>
        </w:rPr>
        <w:t xml:space="preserve">®. </w:t>
      </w:r>
      <w:r w:rsidRPr="0070588B">
        <w:rPr>
          <w:rStyle w:val="Textoennegrita"/>
          <w:rFonts w:ascii="Verdana" w:hAnsi="Verdana" w:cs="Times New Roman"/>
          <w:sz w:val="24"/>
          <w:szCs w:val="24"/>
        </w:rPr>
        <w:t>Revista Cubana de Angiología y Cirugía Vascular</w:t>
      </w:r>
      <w:r w:rsidRPr="0070588B">
        <w:rPr>
          <w:rFonts w:ascii="Verdana" w:hAnsi="Verdana" w:cs="Times New Roman"/>
          <w:sz w:val="24"/>
          <w:szCs w:val="24"/>
        </w:rPr>
        <w:t xml:space="preserve"> [revista en Internet]. 2020 [Acceso: 21/06/2024]; 21(1)</w:t>
      </w:r>
      <w:proofErr w:type="gramStart"/>
      <w:r w:rsidRPr="0070588B">
        <w:rPr>
          <w:rFonts w:ascii="Verdana" w:hAnsi="Verdana" w:cs="Times New Roman"/>
          <w:sz w:val="24"/>
          <w:szCs w:val="24"/>
        </w:rPr>
        <w:t>:[</w:t>
      </w:r>
      <w:proofErr w:type="gramEnd"/>
      <w:r w:rsidRPr="0070588B">
        <w:rPr>
          <w:rFonts w:ascii="Verdana" w:hAnsi="Verdana" w:cs="Times New Roman"/>
          <w:sz w:val="24"/>
          <w:szCs w:val="24"/>
        </w:rPr>
        <w:t xml:space="preserve">aprox. 0 p.]. Disponible en: </w:t>
      </w:r>
      <w:hyperlink r:id="rId24" w:history="1">
        <w:r w:rsidRPr="0070588B">
          <w:rPr>
            <w:rStyle w:val="Hipervnculo"/>
            <w:rFonts w:ascii="Verdana" w:hAnsi="Verdana" w:cs="Times New Roman"/>
            <w:sz w:val="24"/>
            <w:szCs w:val="24"/>
          </w:rPr>
          <w:t>https://revangiologia.sld.cu/index.php/ang/article/view/90/152</w:t>
        </w:r>
      </w:hyperlink>
      <w:r w:rsidRPr="0070588B">
        <w:rPr>
          <w:rFonts w:ascii="Verdana" w:hAnsi="Verdana" w:cs="Times New Roman"/>
          <w:sz w:val="24"/>
          <w:szCs w:val="24"/>
        </w:rPr>
        <w:t xml:space="preserve">  </w:t>
      </w:r>
    </w:p>
    <w:p w14:paraId="35885F17" w14:textId="77777777" w:rsidR="0070588B" w:rsidRPr="0070588B" w:rsidRDefault="0070588B" w:rsidP="0070588B">
      <w:pPr>
        <w:pStyle w:val="Prrafodelista"/>
        <w:numPr>
          <w:ilvl w:val="0"/>
          <w:numId w:val="1"/>
        </w:numPr>
        <w:spacing w:line="240" w:lineRule="auto"/>
        <w:jc w:val="both"/>
        <w:rPr>
          <w:rFonts w:ascii="Verdana" w:hAnsi="Verdana" w:cs="Times New Roman"/>
          <w:sz w:val="24"/>
          <w:szCs w:val="24"/>
        </w:rPr>
      </w:pPr>
      <w:proofErr w:type="spellStart"/>
      <w:r w:rsidRPr="0070588B">
        <w:rPr>
          <w:rFonts w:ascii="Verdana" w:hAnsi="Verdana" w:cs="Times New Roman"/>
          <w:sz w:val="24"/>
          <w:szCs w:val="24"/>
        </w:rPr>
        <w:t>Hierrezuelo</w:t>
      </w:r>
      <w:proofErr w:type="spellEnd"/>
      <w:r w:rsidRPr="0070588B">
        <w:rPr>
          <w:rFonts w:ascii="Verdana" w:hAnsi="Verdana" w:cs="Times New Roman"/>
          <w:sz w:val="24"/>
          <w:szCs w:val="24"/>
        </w:rPr>
        <w:t xml:space="preserve">-Rojas N, Fernández-González P, Girón-Pérez E. Costos y resultados del tratamiento con </w:t>
      </w:r>
      <w:proofErr w:type="spellStart"/>
      <w:r w:rsidRPr="0070588B">
        <w:rPr>
          <w:rFonts w:ascii="Verdana" w:hAnsi="Verdana" w:cs="Times New Roman"/>
          <w:sz w:val="24"/>
          <w:szCs w:val="24"/>
        </w:rPr>
        <w:t>Heberprot</w:t>
      </w:r>
      <w:proofErr w:type="spellEnd"/>
      <w:r w:rsidRPr="0070588B">
        <w:rPr>
          <w:rFonts w:ascii="Verdana" w:hAnsi="Verdana" w:cs="Times New Roman"/>
          <w:sz w:val="24"/>
          <w:szCs w:val="24"/>
        </w:rPr>
        <w:t xml:space="preserve">-P® en pacientes con pie </w:t>
      </w:r>
      <w:r w:rsidRPr="0070588B">
        <w:rPr>
          <w:rFonts w:ascii="Verdana" w:hAnsi="Verdana" w:cs="Times New Roman"/>
          <w:sz w:val="24"/>
          <w:szCs w:val="24"/>
        </w:rPr>
        <w:lastRenderedPageBreak/>
        <w:t xml:space="preserve">diabético del Policlínico “Ramón López Peña”. </w:t>
      </w:r>
      <w:proofErr w:type="spellStart"/>
      <w:r w:rsidRPr="0070588B">
        <w:rPr>
          <w:rFonts w:ascii="Verdana" w:hAnsi="Verdana" w:cs="Times New Roman"/>
          <w:sz w:val="24"/>
          <w:szCs w:val="24"/>
        </w:rPr>
        <w:t>Rev</w:t>
      </w:r>
      <w:proofErr w:type="spellEnd"/>
      <w:r w:rsidRPr="0070588B">
        <w:rPr>
          <w:rFonts w:ascii="Verdana" w:hAnsi="Verdana" w:cs="Times New Roman"/>
          <w:sz w:val="24"/>
          <w:szCs w:val="24"/>
        </w:rPr>
        <w:t xml:space="preserve"> Cubana </w:t>
      </w:r>
      <w:proofErr w:type="spellStart"/>
      <w:r w:rsidRPr="0070588B">
        <w:rPr>
          <w:rFonts w:ascii="Verdana" w:hAnsi="Verdana" w:cs="Times New Roman"/>
          <w:sz w:val="24"/>
          <w:szCs w:val="24"/>
        </w:rPr>
        <w:t>Med</w:t>
      </w:r>
      <w:proofErr w:type="spellEnd"/>
      <w:r w:rsidRPr="0070588B">
        <w:rPr>
          <w:rFonts w:ascii="Verdana" w:hAnsi="Verdana" w:cs="Times New Roman"/>
          <w:sz w:val="24"/>
          <w:szCs w:val="24"/>
        </w:rPr>
        <w:t xml:space="preserve"> Gen </w:t>
      </w:r>
      <w:proofErr w:type="spellStart"/>
      <w:r w:rsidRPr="0070588B">
        <w:rPr>
          <w:rFonts w:ascii="Verdana" w:hAnsi="Verdana" w:cs="Times New Roman"/>
          <w:sz w:val="24"/>
          <w:szCs w:val="24"/>
        </w:rPr>
        <w:t>Integr</w:t>
      </w:r>
      <w:proofErr w:type="spellEnd"/>
      <w:r w:rsidRPr="0070588B">
        <w:rPr>
          <w:rFonts w:ascii="Verdana" w:hAnsi="Verdana" w:cs="Times New Roman"/>
          <w:sz w:val="24"/>
          <w:szCs w:val="24"/>
        </w:rPr>
        <w:t xml:space="preserve"> [Internet]. 2022 [Acceso: 21/06/2024]; 38(1): e1692. Disponible en: </w:t>
      </w:r>
      <w:hyperlink r:id="rId25" w:history="1">
        <w:r w:rsidRPr="0070588B">
          <w:rPr>
            <w:rStyle w:val="Hipervnculo"/>
            <w:rFonts w:ascii="Verdana" w:hAnsi="Verdana" w:cs="Times New Roman"/>
            <w:sz w:val="24"/>
            <w:szCs w:val="24"/>
          </w:rPr>
          <w:t>http://scielo.sld.cu/scielo.php?script=sci_arttext&amp;pid=S0864-21252022000100009&amp;lng=es</w:t>
        </w:r>
      </w:hyperlink>
      <w:r w:rsidRPr="0070588B">
        <w:rPr>
          <w:rFonts w:ascii="Verdana" w:hAnsi="Verdana" w:cs="Times New Roman"/>
          <w:sz w:val="24"/>
          <w:szCs w:val="24"/>
        </w:rPr>
        <w:t xml:space="preserve">.  </w:t>
      </w:r>
    </w:p>
    <w:p w14:paraId="4BB4CCF2" w14:textId="77777777" w:rsidR="0070588B" w:rsidRPr="0070588B" w:rsidRDefault="0070588B" w:rsidP="0070588B">
      <w:pPr>
        <w:pStyle w:val="Prrafodelista"/>
        <w:numPr>
          <w:ilvl w:val="0"/>
          <w:numId w:val="1"/>
        </w:numPr>
        <w:spacing w:after="240" w:line="240" w:lineRule="auto"/>
        <w:jc w:val="both"/>
        <w:rPr>
          <w:rFonts w:ascii="Verdana" w:hAnsi="Verdana" w:cs="Times New Roman"/>
          <w:sz w:val="24"/>
          <w:szCs w:val="24"/>
        </w:rPr>
      </w:pPr>
      <w:r w:rsidRPr="0070588B">
        <w:rPr>
          <w:rFonts w:ascii="Verdana" w:hAnsi="Verdana" w:cs="Times New Roman"/>
          <w:sz w:val="24"/>
          <w:szCs w:val="24"/>
        </w:rPr>
        <w:t xml:space="preserve">Mesa Pérez Eduardo de Jesús, Peregrino </w:t>
      </w:r>
      <w:proofErr w:type="spellStart"/>
      <w:r w:rsidRPr="0070588B">
        <w:rPr>
          <w:rFonts w:ascii="Verdana" w:hAnsi="Verdana" w:cs="Times New Roman"/>
          <w:sz w:val="24"/>
          <w:szCs w:val="24"/>
        </w:rPr>
        <w:t>Callis</w:t>
      </w:r>
      <w:proofErr w:type="spellEnd"/>
      <w:r w:rsidRPr="0070588B">
        <w:rPr>
          <w:rFonts w:ascii="Verdana" w:hAnsi="Verdana" w:cs="Times New Roman"/>
          <w:sz w:val="24"/>
          <w:szCs w:val="24"/>
        </w:rPr>
        <w:t xml:space="preserve"> Georgia, </w:t>
      </w:r>
      <w:proofErr w:type="spellStart"/>
      <w:r w:rsidRPr="0070588B">
        <w:rPr>
          <w:rFonts w:ascii="Verdana" w:hAnsi="Verdana" w:cs="Times New Roman"/>
          <w:sz w:val="24"/>
          <w:szCs w:val="24"/>
        </w:rPr>
        <w:t>Rosell</w:t>
      </w:r>
      <w:proofErr w:type="spellEnd"/>
      <w:r w:rsidRPr="0070588B">
        <w:rPr>
          <w:rFonts w:ascii="Verdana" w:hAnsi="Verdana" w:cs="Times New Roman"/>
          <w:sz w:val="24"/>
          <w:szCs w:val="24"/>
        </w:rPr>
        <w:t xml:space="preserve"> </w:t>
      </w:r>
      <w:proofErr w:type="spellStart"/>
      <w:r w:rsidRPr="0070588B">
        <w:rPr>
          <w:rFonts w:ascii="Verdana" w:hAnsi="Verdana" w:cs="Times New Roman"/>
          <w:sz w:val="24"/>
          <w:szCs w:val="24"/>
        </w:rPr>
        <w:t>Valdenebro</w:t>
      </w:r>
      <w:proofErr w:type="spellEnd"/>
      <w:r w:rsidRPr="0070588B">
        <w:rPr>
          <w:rFonts w:ascii="Verdana" w:hAnsi="Verdana" w:cs="Times New Roman"/>
          <w:sz w:val="24"/>
          <w:szCs w:val="24"/>
        </w:rPr>
        <w:t xml:space="preserve"> </w:t>
      </w:r>
      <w:proofErr w:type="spellStart"/>
      <w:r w:rsidRPr="0070588B">
        <w:rPr>
          <w:rFonts w:ascii="Verdana" w:hAnsi="Verdana" w:cs="Times New Roman"/>
          <w:sz w:val="24"/>
          <w:szCs w:val="24"/>
        </w:rPr>
        <w:t>Leisy</w:t>
      </w:r>
      <w:proofErr w:type="spellEnd"/>
      <w:r w:rsidRPr="0070588B">
        <w:rPr>
          <w:rFonts w:ascii="Verdana" w:hAnsi="Verdana" w:cs="Times New Roman"/>
          <w:sz w:val="24"/>
          <w:szCs w:val="24"/>
        </w:rPr>
        <w:t xml:space="preserve">, </w:t>
      </w:r>
      <w:proofErr w:type="spellStart"/>
      <w:r w:rsidRPr="0070588B">
        <w:rPr>
          <w:rFonts w:ascii="Verdana" w:hAnsi="Verdana" w:cs="Times New Roman"/>
          <w:sz w:val="24"/>
          <w:szCs w:val="24"/>
        </w:rPr>
        <w:t>Fong</w:t>
      </w:r>
      <w:proofErr w:type="spellEnd"/>
      <w:r w:rsidRPr="0070588B">
        <w:rPr>
          <w:rFonts w:ascii="Verdana" w:hAnsi="Verdana" w:cs="Times New Roman"/>
          <w:sz w:val="24"/>
          <w:szCs w:val="24"/>
        </w:rPr>
        <w:t xml:space="preserve"> </w:t>
      </w:r>
      <w:proofErr w:type="spellStart"/>
      <w:r w:rsidRPr="0070588B">
        <w:rPr>
          <w:rFonts w:ascii="Verdana" w:hAnsi="Verdana" w:cs="Times New Roman"/>
          <w:sz w:val="24"/>
          <w:szCs w:val="24"/>
        </w:rPr>
        <w:t>Sorribe</w:t>
      </w:r>
      <w:proofErr w:type="spellEnd"/>
      <w:r w:rsidRPr="0070588B">
        <w:rPr>
          <w:rFonts w:ascii="Verdana" w:hAnsi="Verdana" w:cs="Times New Roman"/>
          <w:sz w:val="24"/>
          <w:szCs w:val="24"/>
        </w:rPr>
        <w:t xml:space="preserve"> Roberto. Costo-beneficio del tratamiento con </w:t>
      </w:r>
      <w:proofErr w:type="spellStart"/>
      <w:r w:rsidRPr="0070588B">
        <w:rPr>
          <w:rFonts w:ascii="Verdana" w:hAnsi="Verdana" w:cs="Times New Roman"/>
          <w:sz w:val="24"/>
          <w:szCs w:val="24"/>
        </w:rPr>
        <w:t>Heberprot</w:t>
      </w:r>
      <w:proofErr w:type="spellEnd"/>
      <w:r w:rsidRPr="0070588B">
        <w:rPr>
          <w:rFonts w:ascii="Verdana" w:hAnsi="Verdana" w:cs="Times New Roman"/>
          <w:sz w:val="24"/>
          <w:szCs w:val="24"/>
        </w:rPr>
        <w:t xml:space="preserve">-P® en pacientes con pie diabético. MEDISAN [Internet]. 2018   [Acceso: 20/06/2024]; 22(3):223-233.Disponible en: </w:t>
      </w:r>
      <w:hyperlink r:id="rId26" w:history="1">
        <w:r w:rsidRPr="0070588B">
          <w:rPr>
            <w:rStyle w:val="Hipervnculo"/>
            <w:rFonts w:ascii="Verdana" w:hAnsi="Verdana" w:cs="Times New Roman"/>
            <w:sz w:val="24"/>
            <w:szCs w:val="24"/>
          </w:rPr>
          <w:t>http://scielo.sld.cu/scielo.php?script=sci_arttext&amp;pid=S1029-30192018000300002&amp;lng=es</w:t>
        </w:r>
      </w:hyperlink>
      <w:r w:rsidRPr="0070588B">
        <w:rPr>
          <w:rFonts w:ascii="Verdana" w:hAnsi="Verdana" w:cs="Times New Roman"/>
          <w:sz w:val="24"/>
          <w:szCs w:val="24"/>
        </w:rPr>
        <w:t xml:space="preserve">. </w:t>
      </w:r>
    </w:p>
    <w:p w14:paraId="722746B7" w14:textId="77777777" w:rsidR="0070588B" w:rsidRPr="0070588B" w:rsidRDefault="0070588B" w:rsidP="0070588B">
      <w:pPr>
        <w:pStyle w:val="Prrafodelista"/>
        <w:numPr>
          <w:ilvl w:val="0"/>
          <w:numId w:val="1"/>
        </w:numPr>
        <w:spacing w:line="240" w:lineRule="auto"/>
        <w:jc w:val="both"/>
        <w:rPr>
          <w:rFonts w:ascii="Verdana" w:hAnsi="Verdana" w:cs="Times New Roman"/>
          <w:sz w:val="24"/>
          <w:szCs w:val="24"/>
        </w:rPr>
      </w:pPr>
      <w:r w:rsidRPr="0070588B">
        <w:rPr>
          <w:rFonts w:ascii="Verdana" w:hAnsi="Verdana" w:cs="Times New Roman"/>
          <w:sz w:val="24"/>
          <w:szCs w:val="24"/>
        </w:rPr>
        <w:t xml:space="preserve">González-Casanova JM, Machado-Ortiz FO, Casanova-Moreno MC. Pie diabético: una puesta al día. </w:t>
      </w:r>
      <w:proofErr w:type="spellStart"/>
      <w:r w:rsidRPr="0070588B">
        <w:rPr>
          <w:rFonts w:ascii="Verdana" w:hAnsi="Verdana" w:cs="Times New Roman"/>
          <w:sz w:val="24"/>
          <w:szCs w:val="24"/>
        </w:rPr>
        <w:t>Univ</w:t>
      </w:r>
      <w:proofErr w:type="spellEnd"/>
      <w:r w:rsidRPr="0070588B">
        <w:rPr>
          <w:rFonts w:ascii="Verdana" w:hAnsi="Verdana" w:cs="Times New Roman"/>
          <w:sz w:val="24"/>
          <w:szCs w:val="24"/>
        </w:rPr>
        <w:t xml:space="preserve"> </w:t>
      </w:r>
      <w:proofErr w:type="spellStart"/>
      <w:r w:rsidRPr="0070588B">
        <w:rPr>
          <w:rFonts w:ascii="Verdana" w:hAnsi="Verdana" w:cs="Times New Roman"/>
          <w:sz w:val="24"/>
          <w:szCs w:val="24"/>
        </w:rPr>
        <w:t>Méd</w:t>
      </w:r>
      <w:proofErr w:type="spellEnd"/>
      <w:r w:rsidRPr="0070588B">
        <w:rPr>
          <w:rFonts w:ascii="Verdana" w:hAnsi="Verdana" w:cs="Times New Roman"/>
          <w:sz w:val="24"/>
          <w:szCs w:val="24"/>
        </w:rPr>
        <w:t xml:space="preserve"> Pinareña [Internet]. 2019 [Acceso: 23/06/2024]; 15(1): 134-147. Disponible en: </w:t>
      </w:r>
      <w:hyperlink r:id="rId27" w:history="1">
        <w:r w:rsidRPr="0070588B">
          <w:rPr>
            <w:rStyle w:val="Hipervnculo"/>
            <w:rFonts w:ascii="Verdana" w:hAnsi="Verdana" w:cs="Times New Roman"/>
            <w:sz w:val="24"/>
            <w:szCs w:val="24"/>
          </w:rPr>
          <w:t>http://galeno.pri.sld.cu/index.php/galeno/article/view/583</w:t>
        </w:r>
      </w:hyperlink>
      <w:r w:rsidRPr="0070588B">
        <w:rPr>
          <w:rFonts w:ascii="Verdana" w:hAnsi="Verdana" w:cs="Times New Roman"/>
          <w:sz w:val="24"/>
          <w:szCs w:val="24"/>
        </w:rPr>
        <w:t xml:space="preserve"> </w:t>
      </w:r>
    </w:p>
    <w:p w14:paraId="67D0BC69" w14:textId="77777777" w:rsidR="0070588B" w:rsidRPr="0070588B" w:rsidRDefault="0070588B" w:rsidP="0070588B">
      <w:pPr>
        <w:pStyle w:val="Prrafodelista"/>
        <w:numPr>
          <w:ilvl w:val="0"/>
          <w:numId w:val="1"/>
        </w:numPr>
        <w:spacing w:line="240" w:lineRule="auto"/>
        <w:jc w:val="both"/>
        <w:rPr>
          <w:rFonts w:ascii="Verdana" w:hAnsi="Verdana" w:cs="Times New Roman"/>
          <w:sz w:val="24"/>
          <w:szCs w:val="24"/>
        </w:rPr>
      </w:pPr>
      <w:r w:rsidRPr="0070588B">
        <w:rPr>
          <w:rFonts w:ascii="Verdana" w:hAnsi="Verdana" w:cs="Times New Roman"/>
          <w:sz w:val="24"/>
          <w:szCs w:val="24"/>
        </w:rPr>
        <w:t>Martínez-</w:t>
      </w:r>
      <w:proofErr w:type="spellStart"/>
      <w:r w:rsidRPr="0070588B">
        <w:rPr>
          <w:rFonts w:ascii="Verdana" w:hAnsi="Verdana" w:cs="Times New Roman"/>
          <w:sz w:val="24"/>
          <w:szCs w:val="24"/>
        </w:rPr>
        <w:t>Royert</w:t>
      </w:r>
      <w:proofErr w:type="spellEnd"/>
      <w:r w:rsidRPr="0070588B">
        <w:rPr>
          <w:rFonts w:ascii="Verdana" w:hAnsi="Verdana" w:cs="Times New Roman"/>
          <w:sz w:val="24"/>
          <w:szCs w:val="24"/>
        </w:rPr>
        <w:t xml:space="preserve"> JC, Loaiza-Guzmán JL, Ramos-Arista SA, Maury-Mena SC, Pájaro-Martínez MC, Plaza-Gómez KE. Calidad de vida en el adulto mayor con diabetes mellitus tipo II. Salud, Barranquilla [Internet]. 2021 [Acceso: 22/06/2024]; 37(2): 302-315.Disponible en: </w:t>
      </w:r>
      <w:hyperlink r:id="rId28" w:history="1">
        <w:r w:rsidRPr="0070588B">
          <w:rPr>
            <w:rStyle w:val="Hipervnculo"/>
            <w:rFonts w:ascii="Verdana" w:hAnsi="Verdana" w:cs="Times New Roman"/>
            <w:sz w:val="24"/>
            <w:szCs w:val="24"/>
          </w:rPr>
          <w:t>http://www.scielo.org.co/scielo.php?script=sci_arttext&amp;pid=S0120-55522021000200302&amp;lng=en</w:t>
        </w:r>
      </w:hyperlink>
      <w:r w:rsidRPr="0070588B">
        <w:rPr>
          <w:rFonts w:ascii="Verdana" w:hAnsi="Verdana" w:cs="Times New Roman"/>
          <w:sz w:val="24"/>
          <w:szCs w:val="24"/>
        </w:rPr>
        <w:t>.</w:t>
      </w:r>
    </w:p>
    <w:p w14:paraId="4DD8F191" w14:textId="77777777" w:rsidR="0070588B" w:rsidRPr="0070588B" w:rsidRDefault="0070588B" w:rsidP="0070588B">
      <w:pPr>
        <w:pStyle w:val="Prrafodelista"/>
        <w:numPr>
          <w:ilvl w:val="0"/>
          <w:numId w:val="1"/>
        </w:numPr>
        <w:spacing w:after="240" w:line="240" w:lineRule="auto"/>
        <w:jc w:val="both"/>
        <w:rPr>
          <w:rFonts w:ascii="Verdana" w:eastAsia="Times New Roman" w:hAnsi="Verdana" w:cs="Times New Roman"/>
          <w:sz w:val="24"/>
          <w:szCs w:val="24"/>
          <w:lang w:val="es-ES" w:eastAsia="es-ES"/>
        </w:rPr>
      </w:pPr>
      <w:r w:rsidRPr="0070588B">
        <w:rPr>
          <w:rFonts w:ascii="Verdana" w:eastAsia="Times New Roman" w:hAnsi="Verdana" w:cs="Times New Roman"/>
          <w:sz w:val="24"/>
          <w:szCs w:val="24"/>
          <w:lang w:val="es-ES" w:eastAsia="es-ES"/>
        </w:rPr>
        <w:t xml:space="preserve">Jiménez AD, Casado MPR, Santos FRS, et al. Percepción de la calidad de vida en pacientes adultos mayores con diabetes mellitus tipo II. Revista de Ciencias Médicas de la Habana. 2019 </w:t>
      </w:r>
      <w:r w:rsidRPr="0070588B">
        <w:rPr>
          <w:rFonts w:ascii="Verdana" w:hAnsi="Verdana" w:cs="Times New Roman"/>
          <w:sz w:val="24"/>
          <w:szCs w:val="24"/>
        </w:rPr>
        <w:t>[Acceso: 18/06/2024]</w:t>
      </w:r>
      <w:r w:rsidRPr="0070588B">
        <w:rPr>
          <w:rFonts w:ascii="Verdana" w:eastAsia="Times New Roman" w:hAnsi="Verdana" w:cs="Times New Roman"/>
          <w:sz w:val="24"/>
          <w:szCs w:val="24"/>
          <w:lang w:val="es-ES" w:eastAsia="es-ES"/>
        </w:rPr>
        <w:t>; 26(1):54-62.</w:t>
      </w:r>
      <w:r w:rsidRPr="0070588B">
        <w:rPr>
          <w:rFonts w:ascii="Verdana" w:hAnsi="Verdana" w:cs="Times New Roman"/>
          <w:sz w:val="24"/>
          <w:szCs w:val="24"/>
        </w:rPr>
        <w:t xml:space="preserve"> Disponible en: </w:t>
      </w:r>
      <w:hyperlink r:id="rId29" w:history="1">
        <w:r w:rsidRPr="0070588B">
          <w:rPr>
            <w:rStyle w:val="Hipervnculo"/>
            <w:rFonts w:ascii="Verdana" w:hAnsi="Verdana" w:cs="Times New Roman"/>
            <w:sz w:val="24"/>
            <w:szCs w:val="24"/>
          </w:rPr>
          <w:t>https://www.medigraphic.com/pdfs/revciemedhab/cmh-2019/cmh191f.pdf</w:t>
        </w:r>
      </w:hyperlink>
    </w:p>
    <w:p w14:paraId="16B83752" w14:textId="77777777" w:rsidR="0070588B" w:rsidRPr="0070588B" w:rsidRDefault="0070588B" w:rsidP="0070588B">
      <w:pPr>
        <w:pStyle w:val="Prrafodelista"/>
        <w:numPr>
          <w:ilvl w:val="0"/>
          <w:numId w:val="1"/>
        </w:numPr>
        <w:spacing w:line="240" w:lineRule="auto"/>
        <w:jc w:val="both"/>
        <w:rPr>
          <w:rFonts w:ascii="Verdana" w:hAnsi="Verdana" w:cs="Times New Roman"/>
          <w:sz w:val="24"/>
          <w:szCs w:val="24"/>
        </w:rPr>
      </w:pPr>
      <w:r w:rsidRPr="0070588B">
        <w:rPr>
          <w:rFonts w:ascii="Verdana" w:hAnsi="Verdana" w:cs="Times New Roman"/>
          <w:sz w:val="24"/>
          <w:szCs w:val="24"/>
        </w:rPr>
        <w:t xml:space="preserve">González-Consuegra JA, Roche-Toledo JD. Evolución clínica y calidad de vida de pacientes con úlcera del pie diabético tratados con </w:t>
      </w:r>
      <w:proofErr w:type="spellStart"/>
      <w:r w:rsidRPr="0070588B">
        <w:rPr>
          <w:rFonts w:ascii="Verdana" w:hAnsi="Verdana" w:cs="Times New Roman"/>
          <w:sz w:val="24"/>
          <w:szCs w:val="24"/>
        </w:rPr>
        <w:t>Heberprot</w:t>
      </w:r>
      <w:proofErr w:type="spellEnd"/>
      <w:r w:rsidRPr="0070588B">
        <w:rPr>
          <w:rFonts w:ascii="Verdana" w:hAnsi="Verdana" w:cs="Times New Roman"/>
          <w:sz w:val="24"/>
          <w:szCs w:val="24"/>
        </w:rPr>
        <w:t xml:space="preserve">-P®. </w:t>
      </w:r>
      <w:proofErr w:type="spellStart"/>
      <w:r w:rsidRPr="0070588B">
        <w:rPr>
          <w:rFonts w:ascii="Verdana" w:hAnsi="Verdana" w:cs="Times New Roman"/>
          <w:sz w:val="24"/>
          <w:szCs w:val="24"/>
        </w:rPr>
        <w:t>Mediciego</w:t>
      </w:r>
      <w:proofErr w:type="spellEnd"/>
      <w:r w:rsidRPr="0070588B">
        <w:rPr>
          <w:rFonts w:ascii="Verdana" w:hAnsi="Verdana" w:cs="Times New Roman"/>
          <w:sz w:val="24"/>
          <w:szCs w:val="24"/>
        </w:rPr>
        <w:t xml:space="preserve"> [Internet]. 2024 [Acceso: 21/06/2024]; 30: e3911. Disponible en: </w:t>
      </w:r>
      <w:hyperlink r:id="rId30" w:history="1">
        <w:r w:rsidRPr="0070588B">
          <w:rPr>
            <w:rStyle w:val="Hipervnculo"/>
            <w:rFonts w:ascii="Verdana" w:hAnsi="Verdana" w:cs="Times New Roman"/>
            <w:sz w:val="24"/>
            <w:szCs w:val="24"/>
          </w:rPr>
          <w:t>https://revmediciego.sld.cu/index.php/mediciego/article/view/3911</w:t>
        </w:r>
      </w:hyperlink>
      <w:r w:rsidRPr="0070588B">
        <w:rPr>
          <w:rFonts w:ascii="Verdana" w:hAnsi="Verdana" w:cs="Times New Roman"/>
          <w:sz w:val="24"/>
          <w:szCs w:val="24"/>
        </w:rPr>
        <w:t xml:space="preserve"> </w:t>
      </w:r>
    </w:p>
    <w:p w14:paraId="342F10FE" w14:textId="77777777" w:rsidR="0070588B" w:rsidRPr="0070588B" w:rsidRDefault="0070588B" w:rsidP="0070588B">
      <w:pPr>
        <w:pStyle w:val="Prrafodelista"/>
        <w:numPr>
          <w:ilvl w:val="0"/>
          <w:numId w:val="1"/>
        </w:numPr>
        <w:spacing w:line="240" w:lineRule="auto"/>
        <w:jc w:val="both"/>
        <w:rPr>
          <w:rFonts w:ascii="Verdana" w:hAnsi="Verdana" w:cs="Times New Roman"/>
          <w:sz w:val="24"/>
          <w:szCs w:val="24"/>
        </w:rPr>
      </w:pPr>
      <w:r w:rsidRPr="0070588B">
        <w:rPr>
          <w:rFonts w:ascii="Verdana" w:hAnsi="Verdana" w:cs="Times New Roman"/>
          <w:sz w:val="24"/>
          <w:szCs w:val="24"/>
        </w:rPr>
        <w:t xml:space="preserve">Figueredo-Villa K, Gafas-González C, Pérez-Rodríguez M, </w:t>
      </w:r>
      <w:proofErr w:type="spellStart"/>
      <w:r w:rsidRPr="0070588B">
        <w:rPr>
          <w:rFonts w:ascii="Verdana" w:hAnsi="Verdana" w:cs="Times New Roman"/>
          <w:sz w:val="24"/>
          <w:szCs w:val="24"/>
        </w:rPr>
        <w:t>Brossard</w:t>
      </w:r>
      <w:proofErr w:type="spellEnd"/>
      <w:r w:rsidRPr="0070588B">
        <w:rPr>
          <w:rFonts w:ascii="Verdana" w:hAnsi="Verdana" w:cs="Times New Roman"/>
          <w:sz w:val="24"/>
          <w:szCs w:val="24"/>
        </w:rPr>
        <w:t xml:space="preserve">-Peña E, García-Ríos CA, </w:t>
      </w:r>
      <w:proofErr w:type="spellStart"/>
      <w:r w:rsidRPr="0070588B">
        <w:rPr>
          <w:rFonts w:ascii="Verdana" w:hAnsi="Verdana" w:cs="Times New Roman"/>
          <w:sz w:val="24"/>
          <w:szCs w:val="24"/>
        </w:rPr>
        <w:t>Valdiviezo-Maygua</w:t>
      </w:r>
      <w:proofErr w:type="spellEnd"/>
      <w:r w:rsidRPr="0070588B">
        <w:rPr>
          <w:rFonts w:ascii="Verdana" w:hAnsi="Verdana" w:cs="Times New Roman"/>
          <w:sz w:val="24"/>
          <w:szCs w:val="24"/>
        </w:rPr>
        <w:t xml:space="preserve"> MA. Dimensiones de calidad de vida afectadas en pacientes diabéticos. </w:t>
      </w:r>
      <w:proofErr w:type="spellStart"/>
      <w:r w:rsidRPr="0070588B">
        <w:rPr>
          <w:rFonts w:ascii="Verdana" w:hAnsi="Verdana" w:cs="Times New Roman"/>
          <w:sz w:val="24"/>
          <w:szCs w:val="24"/>
        </w:rPr>
        <w:t>Rev</w:t>
      </w:r>
      <w:proofErr w:type="spellEnd"/>
      <w:r w:rsidRPr="0070588B">
        <w:rPr>
          <w:rFonts w:ascii="Verdana" w:hAnsi="Verdana" w:cs="Times New Roman"/>
          <w:sz w:val="24"/>
          <w:szCs w:val="24"/>
        </w:rPr>
        <w:t xml:space="preserve"> Cubana </w:t>
      </w:r>
      <w:proofErr w:type="spellStart"/>
      <w:r w:rsidRPr="0070588B">
        <w:rPr>
          <w:rFonts w:ascii="Verdana" w:hAnsi="Verdana" w:cs="Times New Roman"/>
          <w:sz w:val="24"/>
          <w:szCs w:val="24"/>
        </w:rPr>
        <w:t>Enfermer</w:t>
      </w:r>
      <w:proofErr w:type="spellEnd"/>
      <w:r w:rsidRPr="0070588B">
        <w:rPr>
          <w:rFonts w:ascii="Verdana" w:hAnsi="Verdana" w:cs="Times New Roman"/>
          <w:sz w:val="24"/>
          <w:szCs w:val="24"/>
        </w:rPr>
        <w:t xml:space="preserve"> [Internet]. 2020 [Acceso: 20/06/2024]; 36(1): Disponible en: </w:t>
      </w:r>
      <w:hyperlink r:id="rId31" w:history="1">
        <w:r w:rsidRPr="0070588B">
          <w:rPr>
            <w:rStyle w:val="Hipervnculo"/>
            <w:rFonts w:ascii="Verdana" w:hAnsi="Verdana" w:cs="Times New Roman"/>
            <w:sz w:val="24"/>
            <w:szCs w:val="24"/>
          </w:rPr>
          <w:t>http://scielo.sld.cu/scielo.php?script=sci_arttext&amp;pid=S0864-03192020000100003&amp;lng=es</w:t>
        </w:r>
      </w:hyperlink>
      <w:r w:rsidRPr="0070588B">
        <w:rPr>
          <w:rFonts w:ascii="Verdana" w:hAnsi="Verdana" w:cs="Times New Roman"/>
          <w:sz w:val="24"/>
          <w:szCs w:val="24"/>
        </w:rPr>
        <w:t>.</w:t>
      </w:r>
    </w:p>
    <w:p w14:paraId="0CABAFB3" w14:textId="77777777" w:rsidR="0070588B" w:rsidRPr="0070588B" w:rsidRDefault="0070588B" w:rsidP="0070588B">
      <w:pPr>
        <w:pStyle w:val="Prrafodelista"/>
        <w:numPr>
          <w:ilvl w:val="0"/>
          <w:numId w:val="1"/>
        </w:numPr>
        <w:spacing w:after="0" w:line="240" w:lineRule="auto"/>
        <w:jc w:val="both"/>
        <w:rPr>
          <w:rFonts w:ascii="Verdana" w:hAnsi="Verdana" w:cs="Times New Roman"/>
          <w:sz w:val="24"/>
          <w:szCs w:val="24"/>
        </w:rPr>
      </w:pPr>
      <w:proofErr w:type="spellStart"/>
      <w:r w:rsidRPr="0070588B">
        <w:rPr>
          <w:rFonts w:ascii="Verdana" w:eastAsia="Times New Roman" w:hAnsi="Verdana" w:cs="Times New Roman"/>
          <w:sz w:val="24"/>
          <w:szCs w:val="24"/>
          <w:lang w:val="es-ES" w:eastAsia="es-ES"/>
        </w:rPr>
        <w:t>Pourkazemi</w:t>
      </w:r>
      <w:proofErr w:type="spellEnd"/>
      <w:r w:rsidRPr="0070588B">
        <w:rPr>
          <w:rFonts w:ascii="Verdana" w:eastAsia="Times New Roman" w:hAnsi="Verdana" w:cs="Times New Roman"/>
          <w:sz w:val="24"/>
          <w:szCs w:val="24"/>
          <w:lang w:val="es-ES" w:eastAsia="es-ES"/>
        </w:rPr>
        <w:t xml:space="preserve"> A, </w:t>
      </w:r>
      <w:proofErr w:type="spellStart"/>
      <w:r w:rsidRPr="0070588B">
        <w:rPr>
          <w:rFonts w:ascii="Verdana" w:eastAsia="Times New Roman" w:hAnsi="Verdana" w:cs="Times New Roman"/>
          <w:sz w:val="24"/>
          <w:szCs w:val="24"/>
          <w:lang w:val="es-ES" w:eastAsia="es-ES"/>
        </w:rPr>
        <w:t>Ghanbari</w:t>
      </w:r>
      <w:proofErr w:type="spellEnd"/>
      <w:r w:rsidRPr="0070588B">
        <w:rPr>
          <w:rFonts w:ascii="Verdana" w:eastAsia="Times New Roman" w:hAnsi="Verdana" w:cs="Times New Roman"/>
          <w:sz w:val="24"/>
          <w:szCs w:val="24"/>
          <w:lang w:val="es-ES" w:eastAsia="es-ES"/>
        </w:rPr>
        <w:t xml:space="preserve"> A, </w:t>
      </w:r>
      <w:proofErr w:type="spellStart"/>
      <w:r w:rsidRPr="0070588B">
        <w:rPr>
          <w:rFonts w:ascii="Verdana" w:eastAsia="Times New Roman" w:hAnsi="Verdana" w:cs="Times New Roman"/>
          <w:sz w:val="24"/>
          <w:szCs w:val="24"/>
          <w:lang w:val="es-ES" w:eastAsia="es-ES"/>
        </w:rPr>
        <w:t>Khojamli</w:t>
      </w:r>
      <w:proofErr w:type="spellEnd"/>
      <w:r w:rsidRPr="0070588B">
        <w:rPr>
          <w:rFonts w:ascii="Verdana" w:eastAsia="Times New Roman" w:hAnsi="Verdana" w:cs="Times New Roman"/>
          <w:sz w:val="24"/>
          <w:szCs w:val="24"/>
          <w:lang w:val="es-ES" w:eastAsia="es-ES"/>
        </w:rPr>
        <w:t xml:space="preserve"> M, Balo H, </w:t>
      </w:r>
      <w:proofErr w:type="spellStart"/>
      <w:r w:rsidRPr="0070588B">
        <w:rPr>
          <w:rFonts w:ascii="Verdana" w:eastAsia="Times New Roman" w:hAnsi="Verdana" w:cs="Times New Roman"/>
          <w:sz w:val="24"/>
          <w:szCs w:val="24"/>
          <w:lang w:val="es-ES" w:eastAsia="es-ES"/>
        </w:rPr>
        <w:t>Hemmati</w:t>
      </w:r>
      <w:proofErr w:type="spellEnd"/>
      <w:r w:rsidRPr="0070588B">
        <w:rPr>
          <w:rFonts w:ascii="Verdana" w:eastAsia="Times New Roman" w:hAnsi="Verdana" w:cs="Times New Roman"/>
          <w:sz w:val="24"/>
          <w:szCs w:val="24"/>
          <w:lang w:val="es-ES" w:eastAsia="es-ES"/>
        </w:rPr>
        <w:t xml:space="preserve"> H, </w:t>
      </w:r>
      <w:proofErr w:type="spellStart"/>
      <w:r w:rsidRPr="0070588B">
        <w:rPr>
          <w:rFonts w:ascii="Verdana" w:eastAsia="Times New Roman" w:hAnsi="Verdana" w:cs="Times New Roman"/>
          <w:sz w:val="24"/>
          <w:szCs w:val="24"/>
          <w:lang w:val="es-ES" w:eastAsia="es-ES"/>
        </w:rPr>
        <w:t>Jafaryparvar</w:t>
      </w:r>
      <w:proofErr w:type="spellEnd"/>
      <w:r w:rsidRPr="0070588B">
        <w:rPr>
          <w:rFonts w:ascii="Verdana" w:eastAsia="Times New Roman" w:hAnsi="Verdana" w:cs="Times New Roman"/>
          <w:sz w:val="24"/>
          <w:szCs w:val="24"/>
          <w:lang w:val="es-ES" w:eastAsia="es-ES"/>
        </w:rPr>
        <w:t xml:space="preserve"> et al. </w:t>
      </w:r>
      <w:r w:rsidRPr="0070588B">
        <w:rPr>
          <w:rFonts w:ascii="Verdana" w:eastAsia="Times New Roman" w:hAnsi="Verdana" w:cs="Times New Roman"/>
          <w:sz w:val="24"/>
          <w:szCs w:val="24"/>
          <w:lang w:val="en-US" w:eastAsia="es-ES"/>
        </w:rPr>
        <w:t xml:space="preserve">Diabetic foot care: knowledge and practice. </w:t>
      </w:r>
      <w:r w:rsidRPr="0070588B">
        <w:rPr>
          <w:rFonts w:ascii="Verdana" w:eastAsia="Times New Roman" w:hAnsi="Verdana" w:cs="Times New Roman"/>
          <w:i/>
          <w:iCs/>
          <w:sz w:val="24"/>
          <w:szCs w:val="24"/>
          <w:lang w:val="en-US" w:eastAsia="es-ES"/>
        </w:rPr>
        <w:t>BMC endocrine disorders</w:t>
      </w:r>
      <w:r w:rsidRPr="0070588B">
        <w:rPr>
          <w:rFonts w:ascii="Verdana" w:eastAsia="Times New Roman" w:hAnsi="Verdana" w:cs="Times New Roman"/>
          <w:sz w:val="24"/>
          <w:szCs w:val="24"/>
          <w:lang w:val="en-US" w:eastAsia="es-ES"/>
        </w:rPr>
        <w:t xml:space="preserve"> </w:t>
      </w:r>
      <w:r w:rsidRPr="0070588B">
        <w:rPr>
          <w:rFonts w:ascii="Verdana" w:hAnsi="Verdana" w:cs="Times New Roman"/>
          <w:sz w:val="24"/>
          <w:szCs w:val="24"/>
          <w:lang w:val="en-US"/>
        </w:rPr>
        <w:t>[</w:t>
      </w:r>
      <w:proofErr w:type="spellStart"/>
      <w:r w:rsidRPr="0070588B">
        <w:rPr>
          <w:rFonts w:ascii="Verdana" w:hAnsi="Verdana" w:cs="Times New Roman"/>
          <w:sz w:val="24"/>
          <w:szCs w:val="24"/>
          <w:lang w:val="en-US"/>
        </w:rPr>
        <w:t>revista</w:t>
      </w:r>
      <w:proofErr w:type="spellEnd"/>
      <w:r w:rsidRPr="0070588B">
        <w:rPr>
          <w:rFonts w:ascii="Verdana" w:hAnsi="Verdana" w:cs="Times New Roman"/>
          <w:sz w:val="24"/>
          <w:szCs w:val="24"/>
          <w:lang w:val="en-US"/>
        </w:rPr>
        <w:t xml:space="preserve"> en Internet] 2020 [</w:t>
      </w:r>
      <w:proofErr w:type="spellStart"/>
      <w:r w:rsidRPr="0070588B">
        <w:rPr>
          <w:rFonts w:ascii="Verdana" w:hAnsi="Verdana" w:cs="Times New Roman"/>
          <w:sz w:val="24"/>
          <w:szCs w:val="24"/>
          <w:lang w:val="en-US"/>
        </w:rPr>
        <w:t>Acceso</w:t>
      </w:r>
      <w:proofErr w:type="spellEnd"/>
      <w:r w:rsidRPr="0070588B">
        <w:rPr>
          <w:rFonts w:ascii="Verdana" w:hAnsi="Verdana" w:cs="Times New Roman"/>
          <w:sz w:val="24"/>
          <w:szCs w:val="24"/>
          <w:lang w:val="en-US"/>
        </w:rPr>
        <w:t xml:space="preserve">: 19/06/2024]; </w:t>
      </w:r>
      <w:r w:rsidRPr="0070588B">
        <w:rPr>
          <w:rFonts w:ascii="Verdana" w:eastAsia="Times New Roman" w:hAnsi="Verdana" w:cs="Times New Roman"/>
          <w:i/>
          <w:iCs/>
          <w:sz w:val="24"/>
          <w:szCs w:val="24"/>
          <w:lang w:val="en-US" w:eastAsia="es-ES"/>
        </w:rPr>
        <w:t>20</w:t>
      </w:r>
      <w:r w:rsidRPr="0070588B">
        <w:rPr>
          <w:rFonts w:ascii="Verdana" w:eastAsia="Times New Roman" w:hAnsi="Verdana" w:cs="Times New Roman"/>
          <w:sz w:val="24"/>
          <w:szCs w:val="24"/>
          <w:lang w:val="en-US" w:eastAsia="es-ES"/>
        </w:rPr>
        <w:t xml:space="preserve">(1), 40. </w:t>
      </w:r>
      <w:r w:rsidRPr="0070588B">
        <w:rPr>
          <w:rFonts w:ascii="Verdana" w:hAnsi="Verdana" w:cs="Times New Roman"/>
          <w:sz w:val="24"/>
          <w:szCs w:val="24"/>
        </w:rPr>
        <w:t xml:space="preserve">Disponible en: </w:t>
      </w:r>
      <w:hyperlink r:id="rId32" w:history="1">
        <w:r w:rsidRPr="0070588B">
          <w:rPr>
            <w:rStyle w:val="Hipervnculo"/>
            <w:rFonts w:ascii="Verdana" w:eastAsia="Times New Roman" w:hAnsi="Verdana" w:cs="Times New Roman"/>
            <w:sz w:val="24"/>
            <w:szCs w:val="24"/>
            <w:lang w:val="es-ES" w:eastAsia="es-ES"/>
          </w:rPr>
          <w:t>https://doi.org/10.1186/s12902-020-0512-y</w:t>
        </w:r>
      </w:hyperlink>
      <w:r w:rsidRPr="0070588B">
        <w:rPr>
          <w:rFonts w:ascii="Verdana" w:eastAsia="Times New Roman" w:hAnsi="Verdana" w:cs="Times New Roman"/>
          <w:sz w:val="24"/>
          <w:szCs w:val="24"/>
          <w:lang w:val="es-ES" w:eastAsia="es-ES"/>
        </w:rPr>
        <w:t xml:space="preserve"> </w:t>
      </w:r>
    </w:p>
    <w:p w14:paraId="3B5FE9F2" w14:textId="77777777" w:rsidR="00F579BB" w:rsidRPr="0070588B" w:rsidRDefault="00F579BB" w:rsidP="0070588B">
      <w:pPr>
        <w:rPr>
          <w:rFonts w:ascii="Verdana" w:hAnsi="Verdana" w:cs="Arial"/>
          <w:sz w:val="24"/>
          <w:szCs w:val="24"/>
        </w:rPr>
      </w:pPr>
    </w:p>
    <w:sectPr w:rsidR="00F579BB" w:rsidRPr="0070588B" w:rsidSect="0070588B">
      <w:headerReference w:type="default" r:id="rId33"/>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8F2083" w14:textId="77777777" w:rsidR="00DD6CE2" w:rsidRDefault="00DD6CE2" w:rsidP="00607521">
      <w:r>
        <w:separator/>
      </w:r>
    </w:p>
  </w:endnote>
  <w:endnote w:type="continuationSeparator" w:id="0">
    <w:p w14:paraId="17323366" w14:textId="77777777" w:rsidR="00DD6CE2" w:rsidRDefault="00DD6CE2" w:rsidP="00607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9987BD" w14:textId="77777777" w:rsidR="00DD6CE2" w:rsidRDefault="00DD6CE2" w:rsidP="00607521">
      <w:r>
        <w:separator/>
      </w:r>
    </w:p>
  </w:footnote>
  <w:footnote w:type="continuationSeparator" w:id="0">
    <w:p w14:paraId="5BAD7157" w14:textId="77777777" w:rsidR="00DD6CE2" w:rsidRDefault="00DD6CE2" w:rsidP="00607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86D27" w14:textId="6A4FCF50" w:rsidR="00607521" w:rsidRDefault="009527B8">
    <w:pPr>
      <w:pStyle w:val="Encabezado"/>
    </w:pPr>
    <w:r>
      <w:rPr>
        <w:noProof/>
        <w:lang w:val="es-MX" w:eastAsia="es-MX"/>
      </w:rPr>
      <w:drawing>
        <wp:inline distT="0" distB="0" distL="0" distR="0" wp14:anchorId="12D131D7" wp14:editId="5F46E156">
          <wp:extent cx="5400040" cy="65341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ntilla VHAS 2025 word.jpg"/>
                  <pic:cNvPicPr/>
                </pic:nvPicPr>
                <pic:blipFill>
                  <a:blip r:embed="rId1">
                    <a:extLst>
                      <a:ext uri="{28A0092B-C50C-407E-A947-70E740481C1C}">
                        <a14:useLocalDpi xmlns:a14="http://schemas.microsoft.com/office/drawing/2010/main" val="0"/>
                      </a:ext>
                    </a:extLst>
                  </a:blip>
                  <a:stretch>
                    <a:fillRect/>
                  </a:stretch>
                </pic:blipFill>
                <pic:spPr>
                  <a:xfrm>
                    <a:off x="0" y="0"/>
                    <a:ext cx="5400040" cy="65341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F6C74"/>
    <w:multiLevelType w:val="hybridMultilevel"/>
    <w:tmpl w:val="BCACBFB0"/>
    <w:lvl w:ilvl="0" w:tplc="7908B6FA">
      <w:start w:val="1"/>
      <w:numFmt w:val="decimal"/>
      <w:lvlText w:val="%1."/>
      <w:lvlJc w:val="left"/>
      <w:pPr>
        <w:ind w:left="360" w:hanging="360"/>
      </w:pPr>
      <w:rPr>
        <w:rFonts w:ascii="Arial" w:hAnsi="Arial" w:cs="Arial" w:hint="default"/>
        <w:b w:val="0"/>
        <w:color w:val="auto"/>
        <w:sz w:val="24"/>
        <w:szCs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DE7"/>
    <w:rsid w:val="00015492"/>
    <w:rsid w:val="00022C6E"/>
    <w:rsid w:val="00036A91"/>
    <w:rsid w:val="00283341"/>
    <w:rsid w:val="0037001E"/>
    <w:rsid w:val="004A00B9"/>
    <w:rsid w:val="005F5518"/>
    <w:rsid w:val="00607521"/>
    <w:rsid w:val="0070588B"/>
    <w:rsid w:val="00730900"/>
    <w:rsid w:val="00943B34"/>
    <w:rsid w:val="009527B8"/>
    <w:rsid w:val="00971C77"/>
    <w:rsid w:val="00A91DE7"/>
    <w:rsid w:val="00C30F17"/>
    <w:rsid w:val="00C412F3"/>
    <w:rsid w:val="00CA172E"/>
    <w:rsid w:val="00CA7AC8"/>
    <w:rsid w:val="00D42CBA"/>
    <w:rsid w:val="00DD6CE2"/>
    <w:rsid w:val="00EA3B78"/>
    <w:rsid w:val="00F03595"/>
    <w:rsid w:val="00F579BB"/>
    <w:rsid w:val="00F96D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38163A"/>
  <w15:chartTrackingRefBased/>
  <w15:docId w15:val="{C1813D94-2B3D-4A3A-8C40-9057EB581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9BB"/>
    <w:pPr>
      <w:spacing w:after="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07521"/>
    <w:pPr>
      <w:tabs>
        <w:tab w:val="center" w:pos="4252"/>
        <w:tab w:val="right" w:pos="8504"/>
      </w:tabs>
    </w:pPr>
  </w:style>
  <w:style w:type="character" w:customStyle="1" w:styleId="EncabezadoCar">
    <w:name w:val="Encabezado Car"/>
    <w:basedOn w:val="Fuentedeprrafopredeter"/>
    <w:link w:val="Encabezado"/>
    <w:uiPriority w:val="99"/>
    <w:rsid w:val="00607521"/>
  </w:style>
  <w:style w:type="paragraph" w:styleId="Piedepgina">
    <w:name w:val="footer"/>
    <w:basedOn w:val="Normal"/>
    <w:link w:val="PiedepginaCar"/>
    <w:uiPriority w:val="99"/>
    <w:unhideWhenUsed/>
    <w:rsid w:val="00607521"/>
    <w:pPr>
      <w:tabs>
        <w:tab w:val="center" w:pos="4252"/>
        <w:tab w:val="right" w:pos="8504"/>
      </w:tabs>
    </w:pPr>
  </w:style>
  <w:style w:type="character" w:customStyle="1" w:styleId="PiedepginaCar">
    <w:name w:val="Pie de página Car"/>
    <w:basedOn w:val="Fuentedeprrafopredeter"/>
    <w:link w:val="Piedepgina"/>
    <w:uiPriority w:val="99"/>
    <w:rsid w:val="00607521"/>
  </w:style>
  <w:style w:type="paragraph" w:styleId="NormalWeb">
    <w:name w:val="Normal (Web)"/>
    <w:basedOn w:val="Normal"/>
    <w:uiPriority w:val="99"/>
    <w:unhideWhenUsed/>
    <w:rsid w:val="0070588B"/>
    <w:pPr>
      <w:spacing w:before="100" w:beforeAutospacing="1" w:after="100" w:afterAutospacing="1"/>
    </w:pPr>
    <w:rPr>
      <w:rFonts w:ascii="Times New Roman" w:eastAsia="Times New Roman" w:hAnsi="Times New Roman" w:cs="Times New Roman"/>
      <w:sz w:val="24"/>
      <w:szCs w:val="24"/>
      <w:lang w:eastAsia="es-ES"/>
    </w:rPr>
  </w:style>
  <w:style w:type="character" w:customStyle="1" w:styleId="fontstyle01">
    <w:name w:val="fontstyle01"/>
    <w:basedOn w:val="Fuentedeprrafopredeter"/>
    <w:rsid w:val="0070588B"/>
    <w:rPr>
      <w:rFonts w:ascii="Arial" w:hAnsi="Arial" w:cs="Arial" w:hint="default"/>
      <w:b w:val="0"/>
      <w:bCs w:val="0"/>
      <w:i w:val="0"/>
      <w:iCs w:val="0"/>
      <w:color w:val="000000"/>
      <w:sz w:val="24"/>
      <w:szCs w:val="24"/>
    </w:rPr>
  </w:style>
  <w:style w:type="character" w:styleId="Hipervnculo">
    <w:name w:val="Hyperlink"/>
    <w:basedOn w:val="Fuentedeprrafopredeter"/>
    <w:uiPriority w:val="99"/>
    <w:unhideWhenUsed/>
    <w:rsid w:val="0070588B"/>
    <w:rPr>
      <w:color w:val="0563C1" w:themeColor="hyperlink"/>
      <w:u w:val="single"/>
    </w:rPr>
  </w:style>
  <w:style w:type="paragraph" w:styleId="Textocomentario">
    <w:name w:val="annotation text"/>
    <w:basedOn w:val="Normal"/>
    <w:link w:val="TextocomentarioCar"/>
    <w:uiPriority w:val="99"/>
    <w:unhideWhenUsed/>
    <w:rsid w:val="0070588B"/>
    <w:pPr>
      <w:spacing w:after="200"/>
    </w:pPr>
    <w:rPr>
      <w:sz w:val="20"/>
      <w:szCs w:val="20"/>
      <w:lang w:val="es-ES_tradnl"/>
    </w:rPr>
  </w:style>
  <w:style w:type="character" w:customStyle="1" w:styleId="TextocomentarioCar">
    <w:name w:val="Texto comentario Car"/>
    <w:basedOn w:val="Fuentedeprrafopredeter"/>
    <w:link w:val="Textocomentario"/>
    <w:uiPriority w:val="99"/>
    <w:rsid w:val="0070588B"/>
    <w:rPr>
      <w:sz w:val="20"/>
      <w:szCs w:val="20"/>
      <w:lang w:val="es-ES_tradnl"/>
    </w:rPr>
  </w:style>
  <w:style w:type="character" w:styleId="Textoennegrita">
    <w:name w:val="Strong"/>
    <w:basedOn w:val="Fuentedeprrafopredeter"/>
    <w:uiPriority w:val="22"/>
    <w:qFormat/>
    <w:rsid w:val="0070588B"/>
    <w:rPr>
      <w:b/>
      <w:bCs/>
    </w:rPr>
  </w:style>
  <w:style w:type="paragraph" w:styleId="Prrafodelista">
    <w:name w:val="List Paragraph"/>
    <w:basedOn w:val="Normal"/>
    <w:uiPriority w:val="34"/>
    <w:qFormat/>
    <w:rsid w:val="0070588B"/>
    <w:pPr>
      <w:spacing w:after="160" w:line="259" w:lineRule="auto"/>
      <w:ind w:left="720"/>
      <w:contextualSpacing/>
    </w:pPr>
    <w:rPr>
      <w:lang w:val="es-US"/>
    </w:rPr>
  </w:style>
  <w:style w:type="character" w:customStyle="1" w:styleId="titulo">
    <w:name w:val="titulo"/>
    <w:basedOn w:val="Fuentedeprrafopredeter"/>
    <w:rsid w:val="00705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vistaendocrino.org/index.php/rcedm/article/view/534" TargetMode="External"/><Relationship Id="rId18" Type="http://schemas.openxmlformats.org/officeDocument/2006/relationships/hyperlink" Target="http://scielo.sld.cu/scielo.php?script=sci_arttext&amp;pid=S1996-24522021000100308&amp;lng=es" TargetMode="External"/><Relationship Id="rId26" Type="http://schemas.openxmlformats.org/officeDocument/2006/relationships/hyperlink" Target="http://scielo.sld.cu/scielo.php?script=sci_arttext&amp;pid=S1029-30192018000300002&amp;lng=es" TargetMode="External"/><Relationship Id="rId3" Type="http://schemas.openxmlformats.org/officeDocument/2006/relationships/settings" Target="settings.xml"/><Relationship Id="rId21" Type="http://schemas.openxmlformats.org/officeDocument/2006/relationships/hyperlink" Target="http://www.scielo.org.mx/scielo.php?script=sci_arttext&amp;pid=S2696-130X2020000200053&amp;lng=es" TargetMode="External"/><Relationship Id="rId34" Type="http://schemas.openxmlformats.org/officeDocument/2006/relationships/fontTable" Target="fontTable.xml"/><Relationship Id="rId7" Type="http://schemas.openxmlformats.org/officeDocument/2006/relationships/hyperlink" Target="https://orcid.org/0000-0003-0363-7616" TargetMode="External"/><Relationship Id="rId12" Type="http://schemas.openxmlformats.org/officeDocument/2006/relationships/hyperlink" Target="https://revistas.uis.edu.co/index.php/revistamedicasuis/article/view/14949" TargetMode="External"/><Relationship Id="rId17" Type="http://schemas.openxmlformats.org/officeDocument/2006/relationships/hyperlink" Target="https://instituciones.sld.cu/socientificas/files/2023/10/Anuario-Estadistico-de-Salud-2022.pdf" TargetMode="External"/><Relationship Id="rId25" Type="http://schemas.openxmlformats.org/officeDocument/2006/relationships/hyperlink" Target="http://scielo.sld.cu/scielo.php?script=sci_arttext&amp;pid=S0864-21252022000100009&amp;lng=es"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cielo.sld.cu/scielo.php?script=sci_arttext&amp;pid=S1727-897X2020000200145&amp;lng=es" TargetMode="External"/><Relationship Id="rId20" Type="http://schemas.openxmlformats.org/officeDocument/2006/relationships/hyperlink" Target="https://revistasad.com/index.php/diabetes/article/view/96" TargetMode="External"/><Relationship Id="rId29" Type="http://schemas.openxmlformats.org/officeDocument/2006/relationships/hyperlink" Target="https://www.medigraphic.com/pdfs/revciemedhab/cmh-2019/cmh191f.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ielo.isciii.es/scielo.php?script=sci_arttext&amp;pid=S2529-850X2022000200005&amp;lng=es" TargetMode="External"/><Relationship Id="rId24" Type="http://schemas.openxmlformats.org/officeDocument/2006/relationships/hyperlink" Target="https://revangiologia.sld.cu/index.php/ang/article/view/90/152" TargetMode="External"/><Relationship Id="rId32" Type="http://schemas.openxmlformats.org/officeDocument/2006/relationships/hyperlink" Target="https://doi.org/10.1186/s12902-020-0512-y" TargetMode="External"/><Relationship Id="rId5" Type="http://schemas.openxmlformats.org/officeDocument/2006/relationships/footnotes" Target="footnotes.xml"/><Relationship Id="rId15" Type="http://schemas.openxmlformats.org/officeDocument/2006/relationships/hyperlink" Target="https://dialnet.unirioja.es/servlet/articulo?codigo=8548178" TargetMode="External"/><Relationship Id="rId23" Type="http://schemas.openxmlformats.org/officeDocument/2006/relationships/hyperlink" Target="https://doi.org/10.3389/fendo.2023.1277940" TargetMode="External"/><Relationship Id="rId28" Type="http://schemas.openxmlformats.org/officeDocument/2006/relationships/hyperlink" Target="http://www.scielo.org.co/scielo.php?script=sci_arttext&amp;pid=S0120-55522021000200302&amp;lng=en" TargetMode="External"/><Relationship Id="rId10" Type="http://schemas.openxmlformats.org/officeDocument/2006/relationships/hyperlink" Target="https://revistas.itsup.edu.ec/index.php/Higia/article/view/696" TargetMode="External"/><Relationship Id="rId19" Type="http://schemas.openxmlformats.org/officeDocument/2006/relationships/hyperlink" Target="https://www.scielo.br/j/csc/a/pHhcCB54Xvz7jSZnMg3wbXH/?lang=es" TargetMode="External"/><Relationship Id="rId31" Type="http://schemas.openxmlformats.org/officeDocument/2006/relationships/hyperlink" Target="http://scielo.sld.cu/scielo.php?script=sci_arttext&amp;pid=S0864-03192020000100003&amp;lng=es" TargetMode="External"/><Relationship Id="rId4" Type="http://schemas.openxmlformats.org/officeDocument/2006/relationships/webSettings" Target="webSettings.xml"/><Relationship Id="rId9" Type="http://schemas.openxmlformats.org/officeDocument/2006/relationships/hyperlink" Target="http://scielo.sld.cu/scielo.php?script=sci_arttext&amp;pid=S0864-03192019000200002&amp;lng=es" TargetMode="External"/><Relationship Id="rId14" Type="http://schemas.openxmlformats.org/officeDocument/2006/relationships/hyperlink" Target="http://scielo.sld.cu/scielo.php?script=sci_arttext&amp;pid=S2709-79272023000200234&amp;lng=es" TargetMode="External"/><Relationship Id="rId22" Type="http://schemas.openxmlformats.org/officeDocument/2006/relationships/hyperlink" Target="https://doi.org/10.3390/jcm11185431" TargetMode="External"/><Relationship Id="rId27" Type="http://schemas.openxmlformats.org/officeDocument/2006/relationships/hyperlink" Target="http://galeno.pri.sld.cu/index.php/galeno/article/view/583" TargetMode="External"/><Relationship Id="rId30" Type="http://schemas.openxmlformats.org/officeDocument/2006/relationships/hyperlink" Target="https://revmediciego.sld.cu/index.php/mediciego/article/view/3911" TargetMode="External"/><Relationship Id="rId35" Type="http://schemas.openxmlformats.org/officeDocument/2006/relationships/theme" Target="theme/theme1.xml"/><Relationship Id="rId8" Type="http://schemas.openxmlformats.org/officeDocument/2006/relationships/hyperlink" Target="http://scielo.sld.cu/scielo.php?script=sci_arttext&amp;pid=S1727-81202022000200421&amp;lng=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13</Pages>
  <Words>5162</Words>
  <Characters>28393</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Universidad Politecnica de Madrid</Company>
  <LinksUpToDate>false</LinksUpToDate>
  <CharactersWithSpaces>33489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Lola</dc:creator>
  <cp:keywords/>
  <dc:description/>
  <cp:lastModifiedBy>Migdali</cp:lastModifiedBy>
  <cp:revision>13</cp:revision>
  <dcterms:created xsi:type="dcterms:W3CDTF">2025-06-07T02:18:00Z</dcterms:created>
  <dcterms:modified xsi:type="dcterms:W3CDTF">2025-07-09T15:43:00Z</dcterms:modified>
</cp:coreProperties>
</file>